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4A9B" w14:textId="77777777" w:rsidR="008A6298" w:rsidRDefault="00000000">
      <w:pPr>
        <w:pStyle w:val="BodyText"/>
        <w:spacing w:before="5"/>
        <w:rPr>
          <w:rFonts w:ascii="Times New Roman"/>
          <w:sz w:val="2"/>
        </w:rPr>
      </w:pPr>
      <w:r>
        <w:rPr>
          <w:noProof/>
        </w:rPr>
        <mc:AlternateContent>
          <mc:Choice Requires="wps">
            <w:drawing>
              <wp:anchor distT="0" distB="0" distL="0" distR="0" simplePos="0" relativeHeight="487171072" behindDoc="1" locked="0" layoutInCell="1" allowOverlap="1" wp14:anchorId="6A7B125E" wp14:editId="0E7C7E30">
                <wp:simplePos x="0" y="0"/>
                <wp:positionH relativeFrom="page">
                  <wp:posOffset>5302749</wp:posOffset>
                </wp:positionH>
                <wp:positionV relativeFrom="page">
                  <wp:posOffset>4675221</wp:posOffset>
                </wp:positionV>
                <wp:extent cx="4889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 cy="139700"/>
                        </a:xfrm>
                        <a:prstGeom prst="rect">
                          <a:avLst/>
                        </a:prstGeom>
                      </wps:spPr>
                      <wps:txbx>
                        <w:txbxContent>
                          <w:p w14:paraId="2D5E9700" w14:textId="77777777" w:rsidR="008A6298" w:rsidRDefault="00000000">
                            <w:pPr>
                              <w:pStyle w:val="BodyText"/>
                              <w:spacing w:line="220" w:lineRule="exact"/>
                            </w:pPr>
                            <w:r>
                              <w:rPr>
                                <w:spacing w:val="-10"/>
                              </w:rPr>
                              <w:t>r</w:t>
                            </w:r>
                          </w:p>
                        </w:txbxContent>
                      </wps:txbx>
                      <wps:bodyPr wrap="square" lIns="0" tIns="0" rIns="0" bIns="0" rtlCol="0">
                        <a:noAutofit/>
                      </wps:bodyPr>
                    </wps:wsp>
                  </a:graphicData>
                </a:graphic>
              </wp:anchor>
            </w:drawing>
          </mc:Choice>
          <mc:Fallback>
            <w:pict>
              <v:shapetype w14:anchorId="6A7B125E" id="_x0000_t202" coordsize="21600,21600" o:spt="202" path="m,l,21600r21600,l21600,xe">
                <v:stroke joinstyle="miter"/>
                <v:path gradientshapeok="t" o:connecttype="rect"/>
              </v:shapetype>
              <v:shape id="Textbox 1" o:spid="_x0000_s1026" type="#_x0000_t202" style="position:absolute;margin-left:417.55pt;margin-top:368.15pt;width:3.85pt;height:11pt;z-index:-161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" filled="f" stroked="f">
                <v:textbox inset="0,0,0,0">
                  <w:txbxContent>
                    <w:p w14:paraId="2D5E9700" w14:textId="77777777" w:rsidR="008A6298" w:rsidRDefault="00000000">
                      <w:pPr>
                        <w:pStyle w:val="BodyText"/>
                        <w:spacing w:line="220" w:lineRule="exact"/>
                      </w:pPr>
                      <w:r>
                        <w:rPr>
                          <w:spacing w:val="-10"/>
                        </w:rPr>
                        <w:t>r</w:t>
                      </w:r>
                    </w:p>
                  </w:txbxContent>
                </v:textbox>
                <w10:wrap anchorx="page" anchory="page"/>
              </v:shape>
            </w:pict>
          </mc:Fallback>
        </mc:AlternateContent>
      </w:r>
    </w:p>
    <w:tbl>
      <w:tblPr>
        <w:tblW w:w="0" w:type="auto"/>
        <w:tblInd w:w="123"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8A6298" w14:paraId="528CF497" w14:textId="77777777">
        <w:trPr>
          <w:trHeight w:val="2161"/>
        </w:trPr>
        <w:tc>
          <w:tcPr>
            <w:tcW w:w="14517" w:type="dxa"/>
            <w:gridSpan w:val="6"/>
            <w:tcBorders>
              <w:bottom w:val="single" w:sz="4" w:space="0" w:color="7F7F7F"/>
            </w:tcBorders>
          </w:tcPr>
          <w:p w14:paraId="61DBDC5F" w14:textId="77777777" w:rsidR="008A6298" w:rsidRDefault="008A6298">
            <w:pPr>
              <w:pStyle w:val="TableParagraph"/>
              <w:spacing w:before="28"/>
              <w:ind w:left="0"/>
              <w:rPr>
                <w:rFonts w:ascii="Times New Roman"/>
                <w:sz w:val="40"/>
              </w:rPr>
            </w:pPr>
          </w:p>
          <w:p w14:paraId="4AA20DF7" w14:textId="477B0620" w:rsidR="008A6298" w:rsidRDefault="00000000">
            <w:pPr>
              <w:pStyle w:val="TableParagraph"/>
              <w:ind w:left="3062"/>
              <w:rPr>
                <w:rFonts w:ascii="Times New Roman"/>
                <w:b/>
                <w:sz w:val="40"/>
              </w:rPr>
            </w:pPr>
            <w:r>
              <w:rPr>
                <w:b/>
                <w:sz w:val="40"/>
              </w:rPr>
              <w:t>Health &amp; Safety Risk</w:t>
            </w:r>
            <w:r>
              <w:rPr>
                <w:b/>
                <w:spacing w:val="-1"/>
                <w:sz w:val="40"/>
              </w:rPr>
              <w:t xml:space="preserve"> </w:t>
            </w:r>
            <w:r>
              <w:rPr>
                <w:b/>
                <w:sz w:val="40"/>
              </w:rPr>
              <w:t>Assessment: Play Therapy</w:t>
            </w:r>
            <w:r>
              <w:rPr>
                <w:b/>
                <w:spacing w:val="-4"/>
                <w:sz w:val="40"/>
              </w:rPr>
              <w:t xml:space="preserve"> </w:t>
            </w:r>
          </w:p>
          <w:p w14:paraId="44E37CD9" w14:textId="77777777" w:rsidR="00D93584" w:rsidRPr="00496F5A" w:rsidRDefault="00D93584" w:rsidP="00D93584">
            <w:pPr>
              <w:pStyle w:val="TableParagraph"/>
              <w:spacing w:before="293" w:line="247" w:lineRule="auto"/>
              <w:ind w:left="81" w:right="1405"/>
            </w:pPr>
            <w:r w:rsidRPr="00496F5A">
              <w:t xml:space="preserve">This risk assessment applies to Play Therapy sessions delivered within the therapist's private practice rooms in Bath and Frome and, where applicable, within schools or other </w:t>
            </w:r>
            <w:proofErr w:type="spellStart"/>
            <w:r w:rsidRPr="00496F5A">
              <w:t>organisations</w:t>
            </w:r>
            <w:proofErr w:type="spellEnd"/>
            <w:r w:rsidRPr="00496F5A">
              <w:t xml:space="preserve">. Where Play Therapy takes place within a school or other </w:t>
            </w:r>
            <w:proofErr w:type="spellStart"/>
            <w:r w:rsidRPr="00496F5A">
              <w:t>organisation</w:t>
            </w:r>
            <w:proofErr w:type="spellEnd"/>
            <w:r w:rsidRPr="00496F5A">
              <w:t xml:space="preserve">, this risk assessment will be used alongside the relevant policies, procedures and site-specific risk assessments of that </w:t>
            </w:r>
            <w:proofErr w:type="spellStart"/>
            <w:r w:rsidRPr="00496F5A">
              <w:t>organisation</w:t>
            </w:r>
            <w:proofErr w:type="spellEnd"/>
            <w:r w:rsidRPr="00496F5A">
              <w:t xml:space="preserve">. The Play Therapist will </w:t>
            </w:r>
            <w:proofErr w:type="spellStart"/>
            <w:r w:rsidRPr="00496F5A">
              <w:t>familiarise</w:t>
            </w:r>
            <w:proofErr w:type="spellEnd"/>
            <w:r w:rsidRPr="00496F5A">
              <w:t xml:space="preserve"> themselves with relevant health and safety, safeguarding, fire, emergency evacuation and first aid arrangements before commencing sessions.</w:t>
            </w:r>
          </w:p>
          <w:p w14:paraId="45FE9452" w14:textId="0F12323D" w:rsidR="00D93584" w:rsidRDefault="00D93584" w:rsidP="00D93584">
            <w:pPr>
              <w:pStyle w:val="TableParagraph"/>
              <w:spacing w:before="293" w:line="247" w:lineRule="auto"/>
              <w:ind w:left="81" w:right="1405"/>
            </w:pPr>
          </w:p>
        </w:tc>
      </w:tr>
      <w:tr w:rsidR="008A6298" w14:paraId="3828BCD3" w14:textId="77777777">
        <w:trPr>
          <w:trHeight w:val="1007"/>
        </w:trPr>
        <w:tc>
          <w:tcPr>
            <w:tcW w:w="14517" w:type="dxa"/>
            <w:gridSpan w:val="6"/>
            <w:tcBorders>
              <w:top w:val="single" w:sz="4" w:space="0" w:color="7F7F7F"/>
              <w:bottom w:val="single" w:sz="4" w:space="0" w:color="7F7F7F"/>
            </w:tcBorders>
          </w:tcPr>
          <w:p w14:paraId="049026CA" w14:textId="77777777" w:rsidR="008A6298" w:rsidRDefault="00000000">
            <w:pPr>
              <w:pStyle w:val="TableParagraph"/>
              <w:tabs>
                <w:tab w:val="left" w:pos="2806"/>
                <w:tab w:val="left" w:pos="7488"/>
                <w:tab w:val="left" w:pos="10418"/>
              </w:tabs>
              <w:spacing w:before="38"/>
              <w:ind w:left="84"/>
              <w:rPr>
                <w:rFonts w:ascii="Myriad Pro"/>
                <w:sz w:val="24"/>
              </w:rPr>
            </w:pPr>
            <w:r>
              <w:rPr>
                <w:b/>
                <w:position w:val="1"/>
                <w:sz w:val="24"/>
              </w:rPr>
              <w:t>Business</w:t>
            </w:r>
            <w:r>
              <w:rPr>
                <w:b/>
                <w:spacing w:val="-6"/>
                <w:position w:val="1"/>
                <w:sz w:val="24"/>
              </w:rPr>
              <w:t xml:space="preserve"> </w:t>
            </w:r>
            <w:r>
              <w:rPr>
                <w:b/>
                <w:spacing w:val="-2"/>
                <w:position w:val="1"/>
                <w:sz w:val="24"/>
              </w:rPr>
              <w:t>name:</w:t>
            </w:r>
            <w:r>
              <w:rPr>
                <w:b/>
                <w:position w:val="1"/>
                <w:sz w:val="24"/>
              </w:rPr>
              <w:tab/>
            </w:r>
            <w:r>
              <w:rPr>
                <w:rFonts w:ascii="Myriad Pro"/>
                <w:sz w:val="24"/>
              </w:rPr>
              <w:t xml:space="preserve">Finding My Way Play </w:t>
            </w:r>
            <w:r>
              <w:rPr>
                <w:rFonts w:ascii="Myriad Pro"/>
                <w:spacing w:val="-2"/>
                <w:sz w:val="24"/>
              </w:rPr>
              <w:t>Therapy</w:t>
            </w:r>
            <w:r>
              <w:rPr>
                <w:rFonts w:ascii="Myriad Pro"/>
                <w:sz w:val="24"/>
              </w:rPr>
              <w:tab/>
            </w:r>
            <w:r>
              <w:rPr>
                <w:b/>
                <w:position w:val="1"/>
                <w:sz w:val="24"/>
              </w:rPr>
              <w:t>Name</w:t>
            </w:r>
            <w:r>
              <w:rPr>
                <w:b/>
                <w:spacing w:val="-5"/>
                <w:position w:val="1"/>
                <w:sz w:val="24"/>
              </w:rPr>
              <w:t xml:space="preserve"> </w:t>
            </w:r>
            <w:r>
              <w:rPr>
                <w:b/>
                <w:position w:val="1"/>
                <w:sz w:val="24"/>
              </w:rPr>
              <w:t>of</w:t>
            </w:r>
            <w:r>
              <w:rPr>
                <w:b/>
                <w:spacing w:val="-2"/>
                <w:position w:val="1"/>
                <w:sz w:val="24"/>
              </w:rPr>
              <w:t xml:space="preserve"> assessor:</w:t>
            </w:r>
            <w:r>
              <w:rPr>
                <w:b/>
                <w:position w:val="1"/>
                <w:sz w:val="24"/>
              </w:rPr>
              <w:tab/>
            </w:r>
            <w:r>
              <w:rPr>
                <w:rFonts w:ascii="Myriad Pro"/>
                <w:position w:val="1"/>
                <w:sz w:val="24"/>
              </w:rPr>
              <w:t>T</w:t>
            </w:r>
            <w:r>
              <w:rPr>
                <w:position w:val="1"/>
                <w:sz w:val="24"/>
              </w:rPr>
              <w:t>e</w:t>
            </w:r>
            <w:r>
              <w:rPr>
                <w:rFonts w:ascii="Myriad Pro"/>
                <w:position w:val="1"/>
                <w:sz w:val="24"/>
              </w:rPr>
              <w:t>ssa</w:t>
            </w:r>
            <w:r>
              <w:rPr>
                <w:rFonts w:ascii="Myriad Pro"/>
                <w:spacing w:val="-6"/>
                <w:position w:val="1"/>
                <w:sz w:val="24"/>
              </w:rPr>
              <w:t xml:space="preserve"> </w:t>
            </w:r>
            <w:r>
              <w:rPr>
                <w:rFonts w:ascii="Myriad Pro"/>
                <w:spacing w:val="-4"/>
                <w:position w:val="1"/>
                <w:sz w:val="24"/>
              </w:rPr>
              <w:t>Cope</w:t>
            </w:r>
          </w:p>
          <w:p w14:paraId="292CD65F" w14:textId="1E2C75F0" w:rsidR="008A6298" w:rsidRDefault="005F7804">
            <w:pPr>
              <w:pStyle w:val="TableParagraph"/>
              <w:tabs>
                <w:tab w:val="left" w:pos="4608"/>
                <w:tab w:val="left" w:pos="7480"/>
                <w:tab w:val="left" w:pos="10526"/>
                <w:tab w:val="right" w:pos="13373"/>
              </w:tabs>
              <w:spacing w:before="297"/>
              <w:ind w:left="84"/>
              <w:rPr>
                <w:rFonts w:ascii="Times New Roman"/>
                <w:sz w:val="24"/>
              </w:rPr>
            </w:pPr>
            <w:r>
              <w:rPr>
                <w:noProof/>
              </w:rPr>
              <mc:AlternateContent>
                <mc:Choice Requires="wpg">
                  <w:drawing>
                    <wp:anchor distT="0" distB="0" distL="0" distR="0" simplePos="0" relativeHeight="15729152" behindDoc="0" locked="0" layoutInCell="1" allowOverlap="1" wp14:anchorId="5901A957" wp14:editId="1D75E3DD">
                      <wp:simplePos x="0" y="0"/>
                      <wp:positionH relativeFrom="column">
                        <wp:posOffset>2414905</wp:posOffset>
                      </wp:positionH>
                      <wp:positionV relativeFrom="paragraph">
                        <wp:posOffset>267017</wp:posOffset>
                      </wp:positionV>
                      <wp:extent cx="373380" cy="70803"/>
                      <wp:effectExtent l="0" t="0" r="7620" b="571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380" cy="70803"/>
                                <a:chOff x="-109705" y="-34685"/>
                                <a:chExt cx="413502" cy="141904"/>
                              </a:xfrm>
                            </wpg:grpSpPr>
                            <wps:wsp>
                              <wps:cNvPr id="3" name="Textbox 3"/>
                              <wps:cNvSpPr txBox="1"/>
                              <wps:spPr>
                                <a:xfrm>
                                  <a:off x="-109705" y="-34685"/>
                                  <a:ext cx="413502" cy="141904"/>
                                </a:xfrm>
                                <a:prstGeom prst="rect">
                                  <a:avLst/>
                                </a:prstGeom>
                                <a:solidFill>
                                  <a:srgbClr val="000000"/>
                                </a:solidFill>
                              </wps:spPr>
                              <wps:txbx>
                                <w:txbxContent>
                                  <w:p w14:paraId="71D0D02D" w14:textId="1CCC02AA" w:rsidR="008A6298" w:rsidRDefault="00000000">
                                    <w:pPr>
                                      <w:spacing w:line="241" w:lineRule="exact"/>
                                      <w:ind w:left="-1"/>
                                      <w:rPr>
                                        <w:rFonts w:ascii="Dotum"/>
                                        <w:color w:val="000000"/>
                                        <w:sz w:val="21"/>
                                      </w:rPr>
                                    </w:pPr>
                                    <w:r>
                                      <w:rPr>
                                        <w:rFonts w:ascii="Dotum"/>
                                        <w:color w:val="000000"/>
                                        <w:spacing w:val="-4"/>
                                        <w:sz w:val="21"/>
                                      </w:rPr>
                                      <w:t>202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901A957" id="Group 2" o:spid="_x0000_s1027" style="position:absolute;left:0;text-align:left;margin-left:190.15pt;margin-top:21pt;width:29.4pt;height:5.6pt;z-index:15729152;mso-wrap-distance-left:0;mso-wrap-distance-right:0;mso-width-relative:margin;mso-height-relative:margin" coordorigin="-109705,-34685" coordsize="413502,141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">
                      <v:shape id="Textbox 3" o:spid="_x0000_s1028" type="#_x0000_t202" style="position:absolute;left:-109705;top:-34685;width:413502;height:14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" fillcolor="black" stroked="f">
                        <v:textbox inset="0,0,0,0">
                          <w:txbxContent>
                            <w:p w14:paraId="71D0D02D" w14:textId="1CCC02AA" w:rsidR="008A6298" w:rsidRDefault="00000000">
                              <w:pPr>
                                <w:spacing w:line="241" w:lineRule="exact"/>
                                <w:ind w:left="-1"/>
                                <w:rPr>
                                  <w:rFonts w:ascii="Dotum"/>
                                  <w:color w:val="000000"/>
                                  <w:sz w:val="21"/>
                                </w:rPr>
                              </w:pPr>
                              <w:r>
                                <w:rPr>
                                  <w:rFonts w:ascii="Dotum"/>
                                  <w:color w:val="000000"/>
                                  <w:spacing w:val="-4"/>
                                  <w:sz w:val="21"/>
                                </w:rPr>
                                <w:t>202</w:t>
                              </w:r>
                            </w:p>
                          </w:txbxContent>
                        </v:textbox>
                      </v:shape>
                    </v:group>
                  </w:pict>
                </mc:Fallback>
              </mc:AlternateContent>
            </w:r>
            <w:r w:rsidR="00F2463F">
              <w:rPr>
                <w:noProof/>
              </w:rPr>
              <mc:AlternateContent>
                <mc:Choice Requires="wpg">
                  <w:drawing>
                    <wp:anchor distT="0" distB="0" distL="0" distR="0" simplePos="0" relativeHeight="15730176" behindDoc="0" locked="0" layoutInCell="1" allowOverlap="1" wp14:anchorId="2D835310" wp14:editId="247862E7">
                      <wp:simplePos x="0" y="0"/>
                      <wp:positionH relativeFrom="column">
                        <wp:posOffset>7482205</wp:posOffset>
                      </wp:positionH>
                      <wp:positionV relativeFrom="paragraph">
                        <wp:posOffset>279400</wp:posOffset>
                      </wp:positionV>
                      <wp:extent cx="381000" cy="67945"/>
                      <wp:effectExtent l="0" t="0" r="0" b="825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67945"/>
                                <a:chOff x="0" y="0"/>
                                <a:chExt cx="300990" cy="153035"/>
                              </a:xfrm>
                            </wpg:grpSpPr>
                            <wps:wsp>
                              <wps:cNvPr id="7" name="Textbox 7"/>
                              <wps:cNvSpPr txBox="1"/>
                              <wps:spPr>
                                <a:xfrm>
                                  <a:off x="0" y="0"/>
                                  <a:ext cx="300990" cy="153035"/>
                                </a:xfrm>
                                <a:prstGeom prst="rect">
                                  <a:avLst/>
                                </a:prstGeom>
                                <a:solidFill>
                                  <a:srgbClr val="000000"/>
                                </a:solidFill>
                              </wps:spPr>
                              <wps:txbx>
                                <w:txbxContent>
                                  <w:p w14:paraId="138165F1" w14:textId="4434B9B5" w:rsidR="008A6298" w:rsidRDefault="00000000">
                                    <w:pPr>
                                      <w:spacing w:line="241" w:lineRule="exact"/>
                                      <w:ind w:left="-1" w:right="-29"/>
                                      <w:rPr>
                                        <w:rFonts w:ascii="Dotum"/>
                                        <w:color w:val="000000"/>
                                        <w:sz w:val="21"/>
                                      </w:rPr>
                                    </w:pPr>
                                    <w:r>
                                      <w:rPr>
                                        <w:rFonts w:ascii="Dotum"/>
                                        <w:color w:val="000000"/>
                                        <w:spacing w:val="-4"/>
                                        <w:sz w:val="21"/>
                                      </w:rPr>
                                      <w:t>202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D835310" id="Group 6" o:spid="_x0000_s1029" style="position:absolute;left:0;text-align:left;margin-left:589.15pt;margin-top:22pt;width:30pt;height:5.35pt;z-index:15730176;mso-wrap-distance-left:0;mso-wrap-distance-right:0;mso-width-relative:margin;mso-height-relative:margin" coordsize="300990,15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">
                      <v:shape id="Textbox 7" o:spid="_x0000_s1030" type="#_x0000_t202" style="position:absolute;width:300990;height:15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" fillcolor="black" stroked="f">
                        <v:textbox inset="0,0,0,0">
                          <w:txbxContent>
                            <w:p w14:paraId="138165F1" w14:textId="4434B9B5" w:rsidR="008A6298" w:rsidRDefault="00000000">
                              <w:pPr>
                                <w:spacing w:line="241" w:lineRule="exact"/>
                                <w:ind w:left="-1" w:right="-29"/>
                                <w:rPr>
                                  <w:rFonts w:ascii="Dotum"/>
                                  <w:color w:val="000000"/>
                                  <w:sz w:val="21"/>
                                </w:rPr>
                              </w:pPr>
                              <w:r>
                                <w:rPr>
                                  <w:rFonts w:ascii="Dotum"/>
                                  <w:color w:val="000000"/>
                                  <w:spacing w:val="-4"/>
                                  <w:sz w:val="21"/>
                                </w:rPr>
                                <w:t>202</w:t>
                              </w:r>
                            </w:p>
                          </w:txbxContent>
                        </v:textbox>
                      </v:shape>
                    </v:group>
                  </w:pict>
                </mc:Fallback>
              </mc:AlternateContent>
            </w:r>
            <w:r>
              <w:rPr>
                <w:noProof/>
              </w:rPr>
              <mc:AlternateContent>
                <mc:Choice Requires="wpg">
                  <w:drawing>
                    <wp:anchor distT="0" distB="0" distL="0" distR="0" simplePos="0" relativeHeight="15729664" behindDoc="0" locked="0" layoutInCell="1" allowOverlap="1" wp14:anchorId="7E21D0E5" wp14:editId="1CC9FB2D">
                      <wp:simplePos x="0" y="0"/>
                      <wp:positionH relativeFrom="column">
                        <wp:posOffset>7415703</wp:posOffset>
                      </wp:positionH>
                      <wp:positionV relativeFrom="paragraph">
                        <wp:posOffset>194444</wp:posOffset>
                      </wp:positionV>
                      <wp:extent cx="418465" cy="1885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 cy="188595"/>
                                <a:chOff x="0" y="0"/>
                                <a:chExt cx="418465" cy="188595"/>
                              </a:xfrm>
                            </wpg:grpSpPr>
                            <wps:wsp>
                              <wps:cNvPr id="5" name="Graphic 5"/>
                              <wps:cNvSpPr/>
                              <wps:spPr>
                                <a:xfrm>
                                  <a:off x="71437" y="71437"/>
                                  <a:ext cx="275590" cy="45720"/>
                                </a:xfrm>
                                <a:custGeom>
                                  <a:avLst/>
                                  <a:gdLst/>
                                  <a:ahLst/>
                                  <a:cxnLst/>
                                  <a:rect l="l" t="t" r="r" b="b"/>
                                  <a:pathLst>
                                    <a:path w="275590" h="45720">
                                      <a:moveTo>
                                        <a:pt x="0" y="0"/>
                                      </a:moveTo>
                                      <a:lnTo>
                                        <a:pt x="223" y="55"/>
                                      </a:lnTo>
                                      <a:lnTo>
                                        <a:pt x="596" y="205"/>
                                      </a:lnTo>
                                      <a:lnTo>
                                        <a:pt x="1340" y="334"/>
                                      </a:lnTo>
                                      <a:lnTo>
                                        <a:pt x="9283" y="1205"/>
                                      </a:lnTo>
                                      <a:lnTo>
                                        <a:pt x="11118" y="1333"/>
                                      </a:lnTo>
                                      <a:lnTo>
                                        <a:pt x="22639" y="1790"/>
                                      </a:lnTo>
                                      <a:lnTo>
                                        <a:pt x="25128" y="1856"/>
                                      </a:lnTo>
                                      <a:lnTo>
                                        <a:pt x="46726" y="2054"/>
                                      </a:lnTo>
                                      <a:lnTo>
                                        <a:pt x="49467" y="2060"/>
                                      </a:lnTo>
                                      <a:lnTo>
                                        <a:pt x="52219" y="2058"/>
                                      </a:lnTo>
                                      <a:lnTo>
                                        <a:pt x="54950" y="2056"/>
                                      </a:lnTo>
                                      <a:lnTo>
                                        <a:pt x="57683" y="2054"/>
                                      </a:lnTo>
                                      <a:lnTo>
                                        <a:pt x="60409" y="2047"/>
                                      </a:lnTo>
                                      <a:lnTo>
                                        <a:pt x="63120" y="2042"/>
                                      </a:lnTo>
                                      <a:lnTo>
                                        <a:pt x="65830" y="2036"/>
                                      </a:lnTo>
                                      <a:lnTo>
                                        <a:pt x="68303" y="2029"/>
                                      </a:lnTo>
                                      <a:lnTo>
                                        <a:pt x="71211" y="2023"/>
                                      </a:lnTo>
                                      <a:lnTo>
                                        <a:pt x="74120" y="2016"/>
                                      </a:lnTo>
                                      <a:lnTo>
                                        <a:pt x="77386" y="2009"/>
                                      </a:lnTo>
                                      <a:lnTo>
                                        <a:pt x="80569" y="2004"/>
                                      </a:lnTo>
                                      <a:lnTo>
                                        <a:pt x="83752" y="1998"/>
                                      </a:lnTo>
                                      <a:lnTo>
                                        <a:pt x="87083" y="1993"/>
                                      </a:lnTo>
                                      <a:lnTo>
                                        <a:pt x="109180" y="1971"/>
                                      </a:lnTo>
                                      <a:lnTo>
                                        <a:pt x="112197" y="1970"/>
                                      </a:lnTo>
                                      <a:lnTo>
                                        <a:pt x="115138" y="1969"/>
                                      </a:lnTo>
                                      <a:lnTo>
                                        <a:pt x="118025" y="1968"/>
                                      </a:lnTo>
                                      <a:lnTo>
                                        <a:pt x="120912" y="1967"/>
                                      </a:lnTo>
                                      <a:lnTo>
                                        <a:pt x="123722" y="1966"/>
                                      </a:lnTo>
                                      <a:lnTo>
                                        <a:pt x="126500" y="1966"/>
                                      </a:lnTo>
                                      <a:lnTo>
                                        <a:pt x="129277" y="1966"/>
                                      </a:lnTo>
                                      <a:lnTo>
                                        <a:pt x="131991" y="1966"/>
                                      </a:lnTo>
                                      <a:lnTo>
                                        <a:pt x="134688" y="1966"/>
                                      </a:lnTo>
                                      <a:lnTo>
                                        <a:pt x="137386" y="1966"/>
                                      </a:lnTo>
                                      <a:lnTo>
                                        <a:pt x="140037" y="1966"/>
                                      </a:lnTo>
                                      <a:lnTo>
                                        <a:pt x="142682" y="1967"/>
                                      </a:lnTo>
                                      <a:lnTo>
                                        <a:pt x="145327" y="1967"/>
                                      </a:lnTo>
                                      <a:lnTo>
                                        <a:pt x="147943" y="1967"/>
                                      </a:lnTo>
                                      <a:lnTo>
                                        <a:pt x="150559" y="1968"/>
                                      </a:lnTo>
                                      <a:lnTo>
                                        <a:pt x="153175" y="1968"/>
                                      </a:lnTo>
                                      <a:lnTo>
                                        <a:pt x="155775" y="1968"/>
                                      </a:lnTo>
                                      <a:lnTo>
                                        <a:pt x="158378" y="1968"/>
                                      </a:lnTo>
                                      <a:lnTo>
                                        <a:pt x="160982" y="1969"/>
                                      </a:lnTo>
                                      <a:lnTo>
                                        <a:pt x="163578" y="1969"/>
                                      </a:lnTo>
                                      <a:lnTo>
                                        <a:pt x="166179" y="1969"/>
                                      </a:lnTo>
                                      <a:lnTo>
                                        <a:pt x="168781" y="1969"/>
                                      </a:lnTo>
                                      <a:lnTo>
                                        <a:pt x="171381" y="1970"/>
                                      </a:lnTo>
                                      <a:lnTo>
                                        <a:pt x="173985" y="1970"/>
                                      </a:lnTo>
                                      <a:lnTo>
                                        <a:pt x="176590" y="1970"/>
                                      </a:lnTo>
                                      <a:lnTo>
                                        <a:pt x="179196" y="1970"/>
                                      </a:lnTo>
                                      <a:lnTo>
                                        <a:pt x="275287" y="1970"/>
                                      </a:lnTo>
                                      <a:lnTo>
                                        <a:pt x="275266" y="1970"/>
                                      </a:lnTo>
                                      <a:lnTo>
                                        <a:pt x="252228" y="1970"/>
                                      </a:lnTo>
                                      <a:lnTo>
                                        <a:pt x="249393" y="1747"/>
                                      </a:lnTo>
                                      <a:lnTo>
                                        <a:pt x="246582" y="1970"/>
                                      </a:lnTo>
                                      <a:lnTo>
                                        <a:pt x="243771" y="2193"/>
                                      </a:lnTo>
                                      <a:lnTo>
                                        <a:pt x="240878" y="2789"/>
                                      </a:lnTo>
                                      <a:lnTo>
                                        <a:pt x="238024" y="3310"/>
                                      </a:lnTo>
                                      <a:lnTo>
                                        <a:pt x="235169" y="3830"/>
                                      </a:lnTo>
                                      <a:lnTo>
                                        <a:pt x="232292" y="4288"/>
                                      </a:lnTo>
                                      <a:lnTo>
                                        <a:pt x="229455" y="5091"/>
                                      </a:lnTo>
                                      <a:lnTo>
                                        <a:pt x="226617" y="5895"/>
                                      </a:lnTo>
                                      <a:lnTo>
                                        <a:pt x="223792" y="7099"/>
                                      </a:lnTo>
                                      <a:lnTo>
                                        <a:pt x="220999" y="8132"/>
                                      </a:lnTo>
                                      <a:lnTo>
                                        <a:pt x="218206" y="9164"/>
                                      </a:lnTo>
                                      <a:lnTo>
                                        <a:pt x="215439" y="10313"/>
                                      </a:lnTo>
                                      <a:lnTo>
                                        <a:pt x="212697" y="11284"/>
                                      </a:lnTo>
                                      <a:lnTo>
                                        <a:pt x="209953" y="12255"/>
                                      </a:lnTo>
                                      <a:lnTo>
                                        <a:pt x="207464" y="13181"/>
                                      </a:lnTo>
                                      <a:lnTo>
                                        <a:pt x="204542" y="13956"/>
                                      </a:lnTo>
                                      <a:lnTo>
                                        <a:pt x="201621" y="14731"/>
                                      </a:lnTo>
                                      <a:lnTo>
                                        <a:pt x="198353" y="15389"/>
                                      </a:lnTo>
                                      <a:lnTo>
                                        <a:pt x="195169" y="15934"/>
                                      </a:lnTo>
                                      <a:lnTo>
                                        <a:pt x="191985" y="16480"/>
                                      </a:lnTo>
                                      <a:lnTo>
                                        <a:pt x="188660" y="16891"/>
                                      </a:lnTo>
                                      <a:lnTo>
                                        <a:pt x="185439" y="17229"/>
                                      </a:lnTo>
                                      <a:lnTo>
                                        <a:pt x="182219" y="17567"/>
                                      </a:lnTo>
                                      <a:lnTo>
                                        <a:pt x="166613" y="18289"/>
                                      </a:lnTo>
                                      <a:lnTo>
                                        <a:pt x="163603" y="18356"/>
                                      </a:lnTo>
                                      <a:lnTo>
                                        <a:pt x="160669" y="18136"/>
                                      </a:lnTo>
                                      <a:lnTo>
                                        <a:pt x="157788" y="18358"/>
                                      </a:lnTo>
                                      <a:lnTo>
                                        <a:pt x="154907" y="18581"/>
                                      </a:lnTo>
                                      <a:lnTo>
                                        <a:pt x="152101" y="19140"/>
                                      </a:lnTo>
                                      <a:lnTo>
                                        <a:pt x="149328" y="19627"/>
                                      </a:lnTo>
                                      <a:lnTo>
                                        <a:pt x="146556" y="20113"/>
                                      </a:lnTo>
                                      <a:lnTo>
                                        <a:pt x="144067" y="20742"/>
                                      </a:lnTo>
                                      <a:lnTo>
                                        <a:pt x="141150" y="21278"/>
                                      </a:lnTo>
                                      <a:lnTo>
                                        <a:pt x="138232" y="21814"/>
                                      </a:lnTo>
                                      <a:lnTo>
                                        <a:pt x="134987" y="22372"/>
                                      </a:lnTo>
                                      <a:lnTo>
                                        <a:pt x="131822" y="22841"/>
                                      </a:lnTo>
                                      <a:lnTo>
                                        <a:pt x="128658" y="23310"/>
                                      </a:lnTo>
                                      <a:lnTo>
                                        <a:pt x="112648" y="24979"/>
                                      </a:lnTo>
                                      <a:lnTo>
                                        <a:pt x="109309" y="25218"/>
                                      </a:lnTo>
                                      <a:lnTo>
                                        <a:pt x="81446" y="25929"/>
                                      </a:lnTo>
                                      <a:lnTo>
                                        <a:pt x="78169" y="25948"/>
                                      </a:lnTo>
                                      <a:lnTo>
                                        <a:pt x="74994" y="25939"/>
                                      </a:lnTo>
                                      <a:lnTo>
                                        <a:pt x="71914" y="25930"/>
                                      </a:lnTo>
                                      <a:lnTo>
                                        <a:pt x="68833" y="25922"/>
                                      </a:lnTo>
                                      <a:lnTo>
                                        <a:pt x="65867" y="25898"/>
                                      </a:lnTo>
                                      <a:lnTo>
                                        <a:pt x="62962" y="25877"/>
                                      </a:lnTo>
                                      <a:lnTo>
                                        <a:pt x="60056" y="25856"/>
                                      </a:lnTo>
                                      <a:lnTo>
                                        <a:pt x="57251" y="25829"/>
                                      </a:lnTo>
                                      <a:lnTo>
                                        <a:pt x="54481" y="25806"/>
                                      </a:lnTo>
                                      <a:lnTo>
                                        <a:pt x="51710" y="25783"/>
                                      </a:lnTo>
                                      <a:lnTo>
                                        <a:pt x="49017" y="25758"/>
                                      </a:lnTo>
                                      <a:lnTo>
                                        <a:pt x="46338" y="25738"/>
                                      </a:lnTo>
                                      <a:lnTo>
                                        <a:pt x="43659" y="25717"/>
                                      </a:lnTo>
                                      <a:lnTo>
                                        <a:pt x="40809" y="25475"/>
                                      </a:lnTo>
                                      <a:lnTo>
                                        <a:pt x="38408" y="25682"/>
                                      </a:lnTo>
                                      <a:lnTo>
                                        <a:pt x="36007" y="25890"/>
                                      </a:lnTo>
                                      <a:lnTo>
                                        <a:pt x="34010" y="26473"/>
                                      </a:lnTo>
                                      <a:lnTo>
                                        <a:pt x="31933" y="26983"/>
                                      </a:lnTo>
                                      <a:lnTo>
                                        <a:pt x="29857" y="27493"/>
                                      </a:lnTo>
                                      <a:lnTo>
                                        <a:pt x="27955" y="27943"/>
                                      </a:lnTo>
                                      <a:lnTo>
                                        <a:pt x="25947" y="28740"/>
                                      </a:lnTo>
                                      <a:lnTo>
                                        <a:pt x="23938" y="29538"/>
                                      </a:lnTo>
                                      <a:lnTo>
                                        <a:pt x="21962" y="30738"/>
                                      </a:lnTo>
                                      <a:lnTo>
                                        <a:pt x="19882" y="31767"/>
                                      </a:lnTo>
                                      <a:lnTo>
                                        <a:pt x="17803" y="32796"/>
                                      </a:lnTo>
                                      <a:lnTo>
                                        <a:pt x="15454" y="33721"/>
                                      </a:lnTo>
                                      <a:lnTo>
                                        <a:pt x="13470" y="34914"/>
                                      </a:lnTo>
                                      <a:lnTo>
                                        <a:pt x="5210" y="42688"/>
                                      </a:lnTo>
                                      <a:lnTo>
                                        <a:pt x="4595" y="43815"/>
                                      </a:lnTo>
                                      <a:lnTo>
                                        <a:pt x="4437" y="45186"/>
                                      </a:lnTo>
                                      <a:lnTo>
                                        <a:pt x="4282" y="45686"/>
                                      </a:lnTo>
                                    </a:path>
                                  </a:pathLst>
                                </a:custGeom>
                                <a:ln w="1428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12E3B19" id="Group 4" o:spid="_x0000_s1026" style="position:absolute;margin-left:583.9pt;margin-top:15.3pt;width:32.95pt;height:14.85pt;z-index:15729664;mso-wrap-distance-left:0;mso-wrap-distance-right:0" coordsize="418465,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">
                      <v:shape id="Graphic 5" o:spid="_x0000_s1027" style="position:absolute;left:71437;top:71437;width:275590;height:45720;visibility:visible;mso-wrap-style:square;v-text-anchor:top" coordsize="27559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" path="m,l223,55,596,205r744,129l9283,1205r1835,128l22639,1790r2489,66l46726,2054r2741,6l52219,2058r2731,-2l57683,2054r2726,-7l63120,2042r2710,-6l68303,2029r2908,-6l74120,2016r3266,-7l80569,2004r3183,-6l87083,1993r22097,-22l112197,1970r2941,-1l118025,1968r2887,-1l123722,1966r2778,l129277,1966r2714,l134688,1966r2698,l140037,1966r2645,1l145327,1967r2616,l150559,1968r2616,l155775,1968r2603,l160982,1969r2596,l166179,1969r2602,l171381,1970r2604,l176590,1970r2606,l275287,1970r-21,l252228,1970r-2835,-223l246582,1970r-2811,223l240878,2789r-2854,521l235169,3830r-2877,458l229455,5091r-2838,804l223792,7099r-2793,1033l218206,9164r-2767,1149l212697,11284r-2744,971l207464,13181r-2922,775l201621,14731r-3268,658l195169,15934r-3184,546l188660,16891r-3221,338l182219,17567r-15606,722l163603,18356r-2934,-220l157788,18358r-2881,223l152101,19140r-2773,487l146556,20113r-2489,629l141150,21278r-2918,536l134987,22372r-3165,469l128658,23310r-16010,1669l109309,25218r-27863,711l78169,25948r-3175,-9l71914,25930r-3081,-8l65867,25898r-2905,-21l60056,25856r-2805,-27l54481,25806r-2771,-23l49017,25758r-2679,-20l43659,25717r-2850,-242l38408,25682r-2401,208l34010,26473r-2077,510l29857,27493r-1902,450l25947,28740r-2009,798l21962,30738r-2080,1029l17803,32796r-2349,925l13470,34914,5210,42688r-615,1127l4437,45186r-155,500e" filled="f" strokecolor="white" strokeweight="11.25pt">
                        <v:path arrowok="t"/>
                      </v:shape>
                    </v:group>
                  </w:pict>
                </mc:Fallback>
              </mc:AlternateContent>
            </w:r>
            <w:r>
              <w:rPr>
                <w:b/>
                <w:position w:val="1"/>
                <w:sz w:val="24"/>
              </w:rPr>
              <w:t>Date</w:t>
            </w:r>
            <w:r>
              <w:rPr>
                <w:b/>
                <w:spacing w:val="-4"/>
                <w:position w:val="1"/>
                <w:sz w:val="24"/>
              </w:rPr>
              <w:t xml:space="preserve"> </w:t>
            </w:r>
            <w:r>
              <w:rPr>
                <w:b/>
                <w:position w:val="1"/>
                <w:sz w:val="24"/>
              </w:rPr>
              <w:t>of</w:t>
            </w:r>
            <w:r>
              <w:rPr>
                <w:b/>
                <w:spacing w:val="-3"/>
                <w:position w:val="1"/>
                <w:sz w:val="24"/>
              </w:rPr>
              <w:t xml:space="preserve"> </w:t>
            </w:r>
            <w:r>
              <w:rPr>
                <w:b/>
                <w:position w:val="1"/>
                <w:sz w:val="24"/>
              </w:rPr>
              <w:t>risk</w:t>
            </w:r>
            <w:r>
              <w:rPr>
                <w:b/>
                <w:spacing w:val="-3"/>
                <w:position w:val="1"/>
                <w:sz w:val="24"/>
              </w:rPr>
              <w:t xml:space="preserve"> </w:t>
            </w:r>
            <w:r w:rsidR="00E74B79">
              <w:rPr>
                <w:b/>
                <w:spacing w:val="-2"/>
                <w:position w:val="1"/>
                <w:sz w:val="24"/>
              </w:rPr>
              <w:t>assessment:</w:t>
            </w:r>
            <w:r w:rsidR="00E74B79">
              <w:rPr>
                <w:rFonts w:ascii="Myriad Pro"/>
                <w:spacing w:val="-2"/>
                <w:position w:val="1"/>
                <w:sz w:val="24"/>
              </w:rPr>
              <w:t xml:space="preserve"> September</w:t>
            </w:r>
            <w:r>
              <w:rPr>
                <w:rFonts w:ascii="Myriad Pro"/>
                <w:position w:val="1"/>
                <w:sz w:val="24"/>
              </w:rPr>
              <w:tab/>
            </w:r>
            <w:r>
              <w:rPr>
                <w:rFonts w:ascii="Times New Roman"/>
                <w:spacing w:val="-4"/>
                <w:position w:val="1"/>
                <w:sz w:val="24"/>
              </w:rPr>
              <w:t>20</w:t>
            </w:r>
            <w:r w:rsidR="00D93584">
              <w:rPr>
                <w:rFonts w:ascii="Times New Roman"/>
                <w:spacing w:val="-4"/>
                <w:position w:val="1"/>
                <w:sz w:val="24"/>
              </w:rPr>
              <w:t>26</w:t>
            </w:r>
            <w:r>
              <w:rPr>
                <w:rFonts w:ascii="Times New Roman"/>
                <w:position w:val="1"/>
                <w:sz w:val="24"/>
              </w:rPr>
              <w:tab/>
            </w:r>
            <w:r>
              <w:rPr>
                <w:b/>
                <w:position w:val="1"/>
                <w:sz w:val="24"/>
              </w:rPr>
              <w:t>Date</w:t>
            </w:r>
            <w:r>
              <w:rPr>
                <w:b/>
                <w:spacing w:val="-6"/>
                <w:position w:val="1"/>
                <w:sz w:val="24"/>
              </w:rPr>
              <w:t xml:space="preserve"> </w:t>
            </w:r>
            <w:r>
              <w:rPr>
                <w:b/>
                <w:position w:val="1"/>
                <w:sz w:val="24"/>
              </w:rPr>
              <w:t>of</w:t>
            </w:r>
            <w:r>
              <w:rPr>
                <w:b/>
                <w:spacing w:val="-4"/>
                <w:position w:val="1"/>
                <w:sz w:val="24"/>
              </w:rPr>
              <w:t xml:space="preserve"> </w:t>
            </w:r>
            <w:r>
              <w:rPr>
                <w:b/>
                <w:position w:val="1"/>
                <w:sz w:val="24"/>
              </w:rPr>
              <w:t>next</w:t>
            </w:r>
            <w:r>
              <w:rPr>
                <w:b/>
                <w:spacing w:val="-4"/>
                <w:position w:val="1"/>
                <w:sz w:val="24"/>
              </w:rPr>
              <w:t xml:space="preserve"> </w:t>
            </w:r>
            <w:r>
              <w:rPr>
                <w:b/>
                <w:spacing w:val="-2"/>
                <w:position w:val="1"/>
                <w:sz w:val="24"/>
              </w:rPr>
              <w:t>review:</w:t>
            </w:r>
            <w:r>
              <w:rPr>
                <w:b/>
                <w:position w:val="1"/>
                <w:sz w:val="24"/>
              </w:rPr>
              <w:tab/>
            </w:r>
            <w:r>
              <w:rPr>
                <w:rFonts w:ascii="Myriad Pro"/>
                <w:sz w:val="24"/>
              </w:rPr>
              <w:t>September</w:t>
            </w:r>
            <w:r>
              <w:rPr>
                <w:rFonts w:ascii="Myriad Pro"/>
                <w:spacing w:val="3"/>
                <w:sz w:val="24"/>
              </w:rPr>
              <w:t xml:space="preserve"> </w:t>
            </w:r>
            <w:r w:rsidR="00961F82">
              <w:rPr>
                <w:spacing w:val="-10"/>
                <w:sz w:val="24"/>
              </w:rPr>
              <w:t xml:space="preserve">                  </w:t>
            </w:r>
            <w:r w:rsidR="00662364">
              <w:rPr>
                <w:spacing w:val="-10"/>
                <w:sz w:val="24"/>
              </w:rPr>
              <w:t xml:space="preserve"> </w:t>
            </w:r>
            <w:r w:rsidR="00961F82">
              <w:rPr>
                <w:spacing w:val="-10"/>
                <w:sz w:val="24"/>
              </w:rPr>
              <w:t>20</w:t>
            </w:r>
            <w:r w:rsidR="00D93584">
              <w:rPr>
                <w:spacing w:val="-10"/>
                <w:sz w:val="24"/>
              </w:rPr>
              <w:t>27</w:t>
            </w:r>
          </w:p>
        </w:tc>
      </w:tr>
      <w:tr w:rsidR="008A6298" w14:paraId="33D13316" w14:textId="77777777">
        <w:trPr>
          <w:trHeight w:val="1007"/>
        </w:trPr>
        <w:tc>
          <w:tcPr>
            <w:tcW w:w="2174" w:type="dxa"/>
            <w:tcBorders>
              <w:top w:val="single" w:sz="4" w:space="0" w:color="7F7F7F"/>
              <w:bottom w:val="single" w:sz="4" w:space="0" w:color="7F7F7F"/>
              <w:right w:val="single" w:sz="4" w:space="0" w:color="7F7F7F"/>
            </w:tcBorders>
            <w:shd w:val="clear" w:color="auto" w:fill="BFBFBF"/>
          </w:tcPr>
          <w:p w14:paraId="0DE0BAFB" w14:textId="56D0A947" w:rsidR="008A6298" w:rsidRDefault="00000000">
            <w:pPr>
              <w:pStyle w:val="TableParagraph"/>
              <w:spacing w:before="38"/>
              <w:ind w:left="84"/>
              <w:rPr>
                <w:b/>
                <w:sz w:val="24"/>
              </w:rPr>
            </w:pPr>
            <w:r>
              <w:rPr>
                <w:b/>
                <w:sz w:val="24"/>
              </w:rPr>
              <w:t>Hazard</w:t>
            </w:r>
            <w:r>
              <w:rPr>
                <w:b/>
                <w:spacing w:val="-11"/>
                <w:sz w:val="24"/>
              </w:rPr>
              <w:t xml:space="preserve"> </w:t>
            </w:r>
            <w:r>
              <w:rPr>
                <w:b/>
                <w:spacing w:val="-2"/>
                <w:sz w:val="24"/>
              </w:rPr>
              <w:t>iden</w:t>
            </w:r>
            <w:r w:rsidR="008E28B7">
              <w:rPr>
                <w:b/>
                <w:spacing w:val="-2"/>
                <w:sz w:val="24"/>
              </w:rPr>
              <w:t>ti</w:t>
            </w:r>
            <w:r>
              <w:rPr>
                <w:b/>
                <w:spacing w:val="-2"/>
                <w:sz w:val="24"/>
              </w:rPr>
              <w:t>ﬁed</w:t>
            </w:r>
          </w:p>
        </w:tc>
        <w:tc>
          <w:tcPr>
            <w:tcW w:w="1615" w:type="dxa"/>
            <w:tcBorders>
              <w:top w:val="single" w:sz="4" w:space="0" w:color="7F7F7F"/>
              <w:left w:val="single" w:sz="4" w:space="0" w:color="7F7F7F"/>
              <w:bottom w:val="single" w:sz="4" w:space="0" w:color="7F7F7F"/>
              <w:right w:val="single" w:sz="4" w:space="0" w:color="7F7F7F"/>
            </w:tcBorders>
            <w:shd w:val="clear" w:color="auto" w:fill="BFBFBF"/>
          </w:tcPr>
          <w:p w14:paraId="0171D7E0" w14:textId="77777777" w:rsidR="008A6298" w:rsidRDefault="00000000">
            <w:pPr>
              <w:pStyle w:val="TableParagraph"/>
              <w:spacing w:before="38"/>
              <w:ind w:left="84"/>
              <w:rPr>
                <w:b/>
                <w:sz w:val="24"/>
              </w:rPr>
            </w:pPr>
            <w:r>
              <w:rPr>
                <w:b/>
                <w:sz w:val="24"/>
              </w:rPr>
              <w:t>At</w:t>
            </w:r>
            <w:r>
              <w:rPr>
                <w:b/>
                <w:spacing w:val="-5"/>
                <w:sz w:val="24"/>
              </w:rPr>
              <w:t xml:space="preserve"> </w:t>
            </w:r>
            <w:r>
              <w:rPr>
                <w:b/>
                <w:sz w:val="24"/>
              </w:rPr>
              <w:t>risk</w:t>
            </w:r>
            <w:r>
              <w:rPr>
                <w:b/>
                <w:spacing w:val="-4"/>
                <w:sz w:val="24"/>
              </w:rPr>
              <w:t xml:space="preserve"> </w:t>
            </w:r>
            <w:r>
              <w:rPr>
                <w:b/>
                <w:spacing w:val="-2"/>
                <w:sz w:val="24"/>
              </w:rPr>
              <w:t>groups</w:t>
            </w:r>
          </w:p>
        </w:tc>
        <w:tc>
          <w:tcPr>
            <w:tcW w:w="5573" w:type="dxa"/>
            <w:tcBorders>
              <w:top w:val="single" w:sz="4" w:space="0" w:color="7F7F7F"/>
              <w:left w:val="single" w:sz="4" w:space="0" w:color="7F7F7F"/>
              <w:bottom w:val="single" w:sz="4" w:space="0" w:color="7F7F7F"/>
              <w:right w:val="single" w:sz="4" w:space="0" w:color="7F7F7F"/>
            </w:tcBorders>
            <w:shd w:val="clear" w:color="auto" w:fill="BFBFBF"/>
          </w:tcPr>
          <w:p w14:paraId="077351B1" w14:textId="3F982387" w:rsidR="008A6298" w:rsidRDefault="00000000">
            <w:pPr>
              <w:pStyle w:val="TableParagraph"/>
              <w:spacing w:before="38"/>
              <w:rPr>
                <w:b/>
                <w:sz w:val="24"/>
              </w:rPr>
            </w:pPr>
            <w:r>
              <w:rPr>
                <w:b/>
                <w:sz w:val="24"/>
              </w:rPr>
              <w:t>Measures</w:t>
            </w:r>
            <w:r>
              <w:rPr>
                <w:b/>
                <w:spacing w:val="-6"/>
                <w:sz w:val="24"/>
              </w:rPr>
              <w:t xml:space="preserve"> </w:t>
            </w:r>
            <w:r>
              <w:rPr>
                <w:b/>
                <w:sz w:val="24"/>
              </w:rPr>
              <w:t>implemented</w:t>
            </w:r>
            <w:r>
              <w:rPr>
                <w:b/>
                <w:spacing w:val="-6"/>
                <w:sz w:val="24"/>
              </w:rPr>
              <w:t xml:space="preserve"> </w:t>
            </w:r>
            <w:r>
              <w:rPr>
                <w:b/>
                <w:sz w:val="24"/>
              </w:rPr>
              <w:t>to</w:t>
            </w:r>
            <w:r>
              <w:rPr>
                <w:b/>
                <w:spacing w:val="-6"/>
                <w:sz w:val="24"/>
              </w:rPr>
              <w:t xml:space="preserve"> </w:t>
            </w:r>
            <w:r>
              <w:rPr>
                <w:b/>
                <w:sz w:val="24"/>
              </w:rPr>
              <w:t>mi</w:t>
            </w:r>
            <w:r w:rsidR="00CA3A02">
              <w:rPr>
                <w:b/>
                <w:sz w:val="24"/>
              </w:rPr>
              <w:t>ti</w:t>
            </w:r>
            <w:r>
              <w:rPr>
                <w:b/>
                <w:sz w:val="24"/>
              </w:rPr>
              <w:t>gate</w:t>
            </w:r>
            <w:r>
              <w:rPr>
                <w:b/>
                <w:spacing w:val="-6"/>
                <w:sz w:val="24"/>
              </w:rPr>
              <w:t xml:space="preserve"> </w:t>
            </w:r>
            <w:r>
              <w:rPr>
                <w:b/>
                <w:spacing w:val="-4"/>
                <w:sz w:val="24"/>
              </w:rPr>
              <w:t>risk</w:t>
            </w:r>
          </w:p>
        </w:tc>
        <w:tc>
          <w:tcPr>
            <w:tcW w:w="1927" w:type="dxa"/>
            <w:tcBorders>
              <w:top w:val="single" w:sz="4" w:space="0" w:color="7F7F7F"/>
              <w:left w:val="single" w:sz="4" w:space="0" w:color="7F7F7F"/>
              <w:bottom w:val="single" w:sz="4" w:space="0" w:color="7F7F7F"/>
              <w:right w:val="single" w:sz="4" w:space="0" w:color="7F7F7F"/>
            </w:tcBorders>
            <w:shd w:val="clear" w:color="auto" w:fill="BFBFBF"/>
          </w:tcPr>
          <w:p w14:paraId="6E11B84F" w14:textId="208B7B19" w:rsidR="008A6298" w:rsidRDefault="00000000">
            <w:pPr>
              <w:pStyle w:val="TableParagraph"/>
              <w:spacing w:before="38" w:line="244" w:lineRule="auto"/>
              <w:ind w:right="121"/>
              <w:rPr>
                <w:b/>
                <w:sz w:val="24"/>
              </w:rPr>
            </w:pPr>
            <w:r>
              <w:rPr>
                <w:b/>
                <w:sz w:val="24"/>
              </w:rPr>
              <w:t>Further</w:t>
            </w:r>
            <w:r>
              <w:rPr>
                <w:b/>
                <w:spacing w:val="-14"/>
                <w:sz w:val="24"/>
              </w:rPr>
              <w:t xml:space="preserve"> </w:t>
            </w:r>
            <w:r>
              <w:rPr>
                <w:b/>
                <w:sz w:val="24"/>
              </w:rPr>
              <w:t>ac</w:t>
            </w:r>
            <w:r w:rsidR="00CA3A02">
              <w:rPr>
                <w:b/>
                <w:sz w:val="24"/>
              </w:rPr>
              <w:t>tion</w:t>
            </w:r>
            <w:r>
              <w:rPr>
                <w:b/>
                <w:sz w:val="24"/>
              </w:rPr>
              <w:t xml:space="preserve"> required to control risks</w:t>
            </w:r>
          </w:p>
        </w:tc>
        <w:tc>
          <w:tcPr>
            <w:tcW w:w="1909" w:type="dxa"/>
            <w:tcBorders>
              <w:top w:val="single" w:sz="4" w:space="0" w:color="7F7F7F"/>
              <w:left w:val="single" w:sz="4" w:space="0" w:color="7F7F7F"/>
              <w:bottom w:val="single" w:sz="4" w:space="0" w:color="7F7F7F"/>
              <w:right w:val="single" w:sz="4" w:space="0" w:color="7F7F7F"/>
            </w:tcBorders>
            <w:shd w:val="clear" w:color="auto" w:fill="BFBFBF"/>
          </w:tcPr>
          <w:p w14:paraId="38D89F34" w14:textId="01AE43A0" w:rsidR="008A6298" w:rsidRDefault="00000000">
            <w:pPr>
              <w:pStyle w:val="TableParagraph"/>
              <w:spacing w:before="38" w:line="244" w:lineRule="auto"/>
              <w:ind w:left="86" w:right="446"/>
              <w:rPr>
                <w:b/>
                <w:sz w:val="24"/>
              </w:rPr>
            </w:pPr>
            <w:r>
              <w:rPr>
                <w:b/>
                <w:sz w:val="24"/>
              </w:rPr>
              <w:t>Ac</w:t>
            </w:r>
            <w:r w:rsidR="00CA3A02">
              <w:rPr>
                <w:b/>
                <w:sz w:val="24"/>
              </w:rPr>
              <w:t>ti</w:t>
            </w:r>
            <w:r>
              <w:rPr>
                <w:b/>
                <w:sz w:val="24"/>
              </w:rPr>
              <w:t>ons to be completed</w:t>
            </w:r>
            <w:r>
              <w:rPr>
                <w:b/>
                <w:spacing w:val="-6"/>
                <w:sz w:val="24"/>
              </w:rPr>
              <w:t xml:space="preserve"> </w:t>
            </w:r>
            <w:r>
              <w:rPr>
                <w:b/>
                <w:spacing w:val="-5"/>
                <w:sz w:val="24"/>
              </w:rPr>
              <w:t>by</w:t>
            </w:r>
          </w:p>
        </w:tc>
        <w:tc>
          <w:tcPr>
            <w:tcW w:w="1319" w:type="dxa"/>
            <w:tcBorders>
              <w:top w:val="single" w:sz="4" w:space="0" w:color="7F7F7F"/>
              <w:left w:val="single" w:sz="4" w:space="0" w:color="7F7F7F"/>
              <w:bottom w:val="single" w:sz="4" w:space="0" w:color="7F7F7F"/>
            </w:tcBorders>
            <w:shd w:val="clear" w:color="auto" w:fill="BFBFBF"/>
          </w:tcPr>
          <w:p w14:paraId="696070B8" w14:textId="77777777" w:rsidR="008A6298" w:rsidRDefault="00000000">
            <w:pPr>
              <w:pStyle w:val="TableParagraph"/>
              <w:spacing w:before="43" w:line="235" w:lineRule="auto"/>
              <w:ind w:left="87"/>
              <w:rPr>
                <w:b/>
              </w:rPr>
            </w:pPr>
            <w:r>
              <w:rPr>
                <w:b/>
                <w:sz w:val="24"/>
              </w:rPr>
              <w:t xml:space="preserve">Risk value </w:t>
            </w:r>
            <w:r>
              <w:rPr>
                <w:b/>
                <w:spacing w:val="-2"/>
              </w:rPr>
              <w:t>(likelihood</w:t>
            </w:r>
            <w:r>
              <w:rPr>
                <w:b/>
                <w:spacing w:val="-11"/>
              </w:rPr>
              <w:t xml:space="preserve"> </w:t>
            </w:r>
            <w:r>
              <w:rPr>
                <w:b/>
                <w:spacing w:val="-2"/>
              </w:rPr>
              <w:t>x severity)</w:t>
            </w:r>
          </w:p>
        </w:tc>
      </w:tr>
      <w:tr w:rsidR="008A6298" w14:paraId="2BC080C5" w14:textId="77777777">
        <w:trPr>
          <w:trHeight w:val="631"/>
        </w:trPr>
        <w:tc>
          <w:tcPr>
            <w:tcW w:w="2174" w:type="dxa"/>
            <w:tcBorders>
              <w:top w:val="single" w:sz="4" w:space="0" w:color="7F7F7F"/>
              <w:bottom w:val="single" w:sz="4" w:space="0" w:color="7F7F7F"/>
              <w:right w:val="single" w:sz="4" w:space="0" w:color="7F7F7F"/>
            </w:tcBorders>
            <w:shd w:val="clear" w:color="auto" w:fill="76D6FF"/>
          </w:tcPr>
          <w:p w14:paraId="7BA1B093" w14:textId="77777777" w:rsidR="008A6298" w:rsidRDefault="00000000">
            <w:pPr>
              <w:pStyle w:val="TableParagraph"/>
              <w:spacing w:before="27"/>
              <w:ind w:left="84"/>
              <w:rPr>
                <w:b/>
              </w:rPr>
            </w:pPr>
            <w:r>
              <w:rPr>
                <w:b/>
                <w:spacing w:val="-2"/>
              </w:rPr>
              <w:t>HAZARDS</w:t>
            </w:r>
          </w:p>
        </w:tc>
        <w:tc>
          <w:tcPr>
            <w:tcW w:w="1615" w:type="dxa"/>
            <w:tcBorders>
              <w:top w:val="single" w:sz="4" w:space="0" w:color="7F7F7F"/>
              <w:left w:val="single" w:sz="4" w:space="0" w:color="7F7F7F"/>
              <w:bottom w:val="single" w:sz="4" w:space="0" w:color="7F7F7F"/>
              <w:right w:val="single" w:sz="4" w:space="0" w:color="7F7F7F"/>
            </w:tcBorders>
            <w:shd w:val="clear" w:color="auto" w:fill="76D6FF"/>
          </w:tcPr>
          <w:p w14:paraId="04FFF297" w14:textId="77777777" w:rsidR="008A6298" w:rsidRDefault="00000000">
            <w:pPr>
              <w:pStyle w:val="TableParagraph"/>
              <w:spacing w:before="27"/>
              <w:ind w:left="84"/>
              <w:rPr>
                <w:b/>
              </w:rPr>
            </w:pPr>
            <w:r>
              <w:rPr>
                <w:b/>
                <w:spacing w:val="-2"/>
              </w:rPr>
              <w:t>WITHIN</w:t>
            </w:r>
          </w:p>
        </w:tc>
        <w:tc>
          <w:tcPr>
            <w:tcW w:w="5573" w:type="dxa"/>
            <w:tcBorders>
              <w:top w:val="single" w:sz="4" w:space="0" w:color="7F7F7F"/>
              <w:left w:val="single" w:sz="4" w:space="0" w:color="7F7F7F"/>
              <w:bottom w:val="single" w:sz="4" w:space="0" w:color="7F7F7F"/>
              <w:right w:val="single" w:sz="4" w:space="0" w:color="7F7F7F"/>
            </w:tcBorders>
            <w:shd w:val="clear" w:color="auto" w:fill="76D6FF"/>
          </w:tcPr>
          <w:p w14:paraId="6A0A2FA5" w14:textId="77777777" w:rsidR="008A6298" w:rsidRDefault="00000000">
            <w:pPr>
              <w:pStyle w:val="TableParagraph"/>
              <w:spacing w:before="27"/>
              <w:rPr>
                <w:b/>
              </w:rPr>
            </w:pPr>
            <w:r>
              <w:rPr>
                <w:b/>
                <w:spacing w:val="-2"/>
              </w:rPr>
              <w:t>THERAPEUTIC</w:t>
            </w:r>
          </w:p>
        </w:tc>
        <w:tc>
          <w:tcPr>
            <w:tcW w:w="1927" w:type="dxa"/>
            <w:tcBorders>
              <w:top w:val="single" w:sz="4" w:space="0" w:color="7F7F7F"/>
              <w:left w:val="single" w:sz="4" w:space="0" w:color="7F7F7F"/>
              <w:bottom w:val="single" w:sz="4" w:space="0" w:color="7F7F7F"/>
              <w:right w:val="single" w:sz="4" w:space="0" w:color="7F7F7F"/>
            </w:tcBorders>
            <w:shd w:val="clear" w:color="auto" w:fill="76D6FF"/>
          </w:tcPr>
          <w:p w14:paraId="23D2ADE7" w14:textId="77777777" w:rsidR="008A6298" w:rsidRDefault="00000000">
            <w:pPr>
              <w:pStyle w:val="TableParagraph"/>
              <w:spacing w:before="27"/>
              <w:rPr>
                <w:b/>
              </w:rPr>
            </w:pPr>
            <w:r>
              <w:rPr>
                <w:b/>
                <w:spacing w:val="-2"/>
              </w:rPr>
              <w:t>ENVIRONMENT</w:t>
            </w:r>
          </w:p>
        </w:tc>
        <w:tc>
          <w:tcPr>
            <w:tcW w:w="1909" w:type="dxa"/>
            <w:tcBorders>
              <w:top w:val="single" w:sz="4" w:space="0" w:color="7F7F7F"/>
              <w:left w:val="single" w:sz="4" w:space="0" w:color="7F7F7F"/>
              <w:bottom w:val="single" w:sz="4" w:space="0" w:color="7F7F7F"/>
              <w:right w:val="single" w:sz="4" w:space="0" w:color="7F7F7F"/>
            </w:tcBorders>
            <w:shd w:val="clear" w:color="auto" w:fill="76D6FF"/>
          </w:tcPr>
          <w:p w14:paraId="64662C0A" w14:textId="77777777" w:rsidR="008A6298" w:rsidRDefault="008A6298">
            <w:pPr>
              <w:pStyle w:val="TableParagraph"/>
              <w:ind w:left="0"/>
              <w:rPr>
                <w:rFonts w:ascii="Times New Roman"/>
              </w:rPr>
            </w:pPr>
          </w:p>
        </w:tc>
        <w:tc>
          <w:tcPr>
            <w:tcW w:w="1319" w:type="dxa"/>
            <w:tcBorders>
              <w:top w:val="single" w:sz="4" w:space="0" w:color="7F7F7F"/>
              <w:left w:val="single" w:sz="4" w:space="0" w:color="7F7F7F"/>
              <w:bottom w:val="single" w:sz="4" w:space="0" w:color="7F7F7F"/>
            </w:tcBorders>
            <w:shd w:val="clear" w:color="auto" w:fill="76D6FF"/>
          </w:tcPr>
          <w:p w14:paraId="3EB47385" w14:textId="77777777" w:rsidR="008A6298" w:rsidRDefault="008A6298">
            <w:pPr>
              <w:pStyle w:val="TableParagraph"/>
              <w:ind w:left="0"/>
              <w:rPr>
                <w:rFonts w:ascii="Times New Roman"/>
              </w:rPr>
            </w:pPr>
          </w:p>
        </w:tc>
      </w:tr>
      <w:tr w:rsidR="008A6298" w14:paraId="6E40D695" w14:textId="77777777">
        <w:trPr>
          <w:trHeight w:val="2001"/>
        </w:trPr>
        <w:tc>
          <w:tcPr>
            <w:tcW w:w="2174" w:type="dxa"/>
            <w:tcBorders>
              <w:top w:val="single" w:sz="4" w:space="0" w:color="7F7F7F"/>
              <w:bottom w:val="nil"/>
              <w:right w:val="single" w:sz="4" w:space="0" w:color="7F7F7F"/>
            </w:tcBorders>
          </w:tcPr>
          <w:p w14:paraId="1318DC09" w14:textId="77777777" w:rsidR="008A6298" w:rsidRDefault="00000000">
            <w:pPr>
              <w:pStyle w:val="TableParagraph"/>
              <w:spacing w:before="33" w:line="232" w:lineRule="auto"/>
              <w:ind w:left="84" w:right="80"/>
              <w:rPr>
                <w:b/>
              </w:rPr>
            </w:pPr>
            <w:r>
              <w:rPr>
                <w:b/>
              </w:rPr>
              <w:t>Injury</w:t>
            </w:r>
            <w:r>
              <w:rPr>
                <w:b/>
                <w:spacing w:val="-13"/>
              </w:rPr>
              <w:t xml:space="preserve"> </w:t>
            </w:r>
            <w:r>
              <w:rPr>
                <w:b/>
              </w:rPr>
              <w:t>caused</w:t>
            </w:r>
            <w:r>
              <w:rPr>
                <w:b/>
                <w:spacing w:val="-12"/>
              </w:rPr>
              <w:t xml:space="preserve"> </w:t>
            </w:r>
            <w:r>
              <w:rPr>
                <w:b/>
              </w:rPr>
              <w:t>by</w:t>
            </w:r>
            <w:r>
              <w:rPr>
                <w:b/>
                <w:spacing w:val="-13"/>
              </w:rPr>
              <w:t xml:space="preserve"> </w:t>
            </w:r>
            <w:r>
              <w:rPr>
                <w:b/>
              </w:rPr>
              <w:t xml:space="preserve">slips, trips, falls or collision with items in the </w:t>
            </w:r>
            <w:r>
              <w:rPr>
                <w:b/>
                <w:spacing w:val="-4"/>
              </w:rPr>
              <w:t>room</w:t>
            </w:r>
          </w:p>
        </w:tc>
        <w:tc>
          <w:tcPr>
            <w:tcW w:w="1615" w:type="dxa"/>
            <w:tcBorders>
              <w:top w:val="single" w:sz="4" w:space="0" w:color="7F7F7F"/>
              <w:left w:val="single" w:sz="4" w:space="0" w:color="7F7F7F"/>
              <w:bottom w:val="nil"/>
              <w:right w:val="single" w:sz="4" w:space="0" w:color="7F7F7F"/>
            </w:tcBorders>
          </w:tcPr>
          <w:p w14:paraId="3BBE1046" w14:textId="77777777" w:rsidR="008A6298" w:rsidRDefault="00000000">
            <w:pPr>
              <w:pStyle w:val="TableParagraph"/>
              <w:spacing w:before="27" w:line="264" w:lineRule="exact"/>
              <w:ind w:left="84"/>
            </w:pPr>
            <w:r>
              <w:rPr>
                <w:spacing w:val="-2"/>
              </w:rPr>
              <w:t>Clients</w:t>
            </w:r>
          </w:p>
          <w:p w14:paraId="05832074" w14:textId="77777777" w:rsidR="008A6298" w:rsidRDefault="00000000">
            <w:pPr>
              <w:pStyle w:val="TableParagraph"/>
              <w:spacing w:line="264" w:lineRule="exact"/>
              <w:ind w:left="84"/>
            </w:pPr>
            <w:r>
              <w:t>Play</w:t>
            </w:r>
            <w:r>
              <w:rPr>
                <w:spacing w:val="-5"/>
              </w:rPr>
              <w:t xml:space="preserve"> </w:t>
            </w:r>
            <w:r>
              <w:rPr>
                <w:spacing w:val="-2"/>
              </w:rPr>
              <w:t>Therapist</w:t>
            </w:r>
          </w:p>
        </w:tc>
        <w:tc>
          <w:tcPr>
            <w:tcW w:w="5573" w:type="dxa"/>
            <w:tcBorders>
              <w:top w:val="single" w:sz="4" w:space="0" w:color="7F7F7F"/>
              <w:left w:val="single" w:sz="4" w:space="0" w:color="7F7F7F"/>
              <w:bottom w:val="nil"/>
              <w:right w:val="single" w:sz="4" w:space="0" w:color="7F7F7F"/>
            </w:tcBorders>
          </w:tcPr>
          <w:p w14:paraId="00ECABC9" w14:textId="4CD0A637" w:rsidR="00D93584" w:rsidRDefault="00000000" w:rsidP="00D93584">
            <w:pPr>
              <w:pStyle w:val="TableParagraph"/>
              <w:spacing w:before="33" w:line="232" w:lineRule="auto"/>
              <w:ind w:right="70"/>
              <w:jc w:val="both"/>
            </w:pPr>
            <w:r>
              <w:t>Play Therapist to ensure the room</w:t>
            </w:r>
            <w:r w:rsidR="003D2665">
              <w:t xml:space="preserve"> / entrance</w:t>
            </w:r>
            <w:r>
              <w:t xml:space="preserve"> is free from obvious risks prior to each session.</w:t>
            </w:r>
          </w:p>
          <w:p w14:paraId="0C0335CB" w14:textId="77777777" w:rsidR="00D93584" w:rsidRPr="00D93584" w:rsidRDefault="00D93584" w:rsidP="00D93584">
            <w:pPr>
              <w:pStyle w:val="TableParagraph"/>
              <w:spacing w:before="33" w:line="232" w:lineRule="auto"/>
              <w:ind w:right="70"/>
              <w:jc w:val="both"/>
            </w:pPr>
          </w:p>
          <w:p w14:paraId="5629657F" w14:textId="469786DC" w:rsidR="008A6298" w:rsidRDefault="00000000">
            <w:pPr>
              <w:pStyle w:val="TableParagraph"/>
              <w:spacing w:line="232" w:lineRule="auto"/>
              <w:ind w:right="70"/>
              <w:jc w:val="both"/>
            </w:pPr>
            <w:r>
              <w:t>Play Therapist to ensure the room is</w:t>
            </w:r>
            <w:r w:rsidR="00D93584">
              <w:t xml:space="preserve"> </w:t>
            </w:r>
            <w:r>
              <w:t xml:space="preserve">free from </w:t>
            </w:r>
            <w:r w:rsidR="00213968">
              <w:t>obstructions</w:t>
            </w:r>
            <w:r>
              <w:t xml:space="preserve"> during sessions as far as possible, whilst leaving room for messy play which can be part of the</w:t>
            </w:r>
            <w:r>
              <w:rPr>
                <w:spacing w:val="40"/>
              </w:rPr>
              <w:t xml:space="preserve"> </w:t>
            </w:r>
            <w:r>
              <w:rPr>
                <w:noProof/>
                <w:spacing w:val="5"/>
                <w:position w:val="1"/>
              </w:rPr>
              <w:drawing>
                <wp:inline distT="0" distB="0" distL="0" distR="0" wp14:anchorId="51025F9D" wp14:editId="631AF34F">
                  <wp:extent cx="8466" cy="11853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8466" cy="118534"/>
                          </a:xfrm>
                          <a:prstGeom prst="rect">
                            <a:avLst/>
                          </a:prstGeom>
                        </pic:spPr>
                      </pic:pic>
                    </a:graphicData>
                  </a:graphic>
                </wp:inline>
              </w:drawing>
            </w:r>
            <w:r w:rsidR="005259F0">
              <w:t>recognized</w:t>
            </w:r>
            <w:r>
              <w:t xml:space="preserve"> therapeu</w:t>
            </w:r>
            <w:r w:rsidR="005259F0">
              <w:t>t</w:t>
            </w:r>
            <w:r w:rsidR="00213968">
              <w:t>i</w:t>
            </w:r>
            <w:r>
              <w:t xml:space="preserve">c </w:t>
            </w:r>
            <w:r>
              <w:rPr>
                <w:spacing w:val="-2"/>
              </w:rPr>
              <w:t>process.</w:t>
            </w:r>
          </w:p>
        </w:tc>
        <w:tc>
          <w:tcPr>
            <w:tcW w:w="1927" w:type="dxa"/>
            <w:tcBorders>
              <w:top w:val="single" w:sz="4" w:space="0" w:color="7F7F7F"/>
              <w:left w:val="single" w:sz="4" w:space="0" w:color="7F7F7F"/>
              <w:bottom w:val="nil"/>
              <w:right w:val="single" w:sz="4" w:space="0" w:color="7F7F7F"/>
            </w:tcBorders>
          </w:tcPr>
          <w:p w14:paraId="0D279288" w14:textId="77777777" w:rsidR="008A6298" w:rsidRDefault="00000000">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Borders>
              <w:top w:val="single" w:sz="4" w:space="0" w:color="7F7F7F"/>
              <w:left w:val="single" w:sz="4" w:space="0" w:color="7F7F7F"/>
              <w:bottom w:val="nil"/>
              <w:right w:val="single" w:sz="4" w:space="0" w:color="7F7F7F"/>
            </w:tcBorders>
          </w:tcPr>
          <w:p w14:paraId="422D1345" w14:textId="77777777" w:rsidR="008A6298" w:rsidRDefault="00000000">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top w:val="single" w:sz="4" w:space="0" w:color="7F7F7F"/>
              <w:left w:val="single" w:sz="4" w:space="0" w:color="7F7F7F"/>
              <w:bottom w:val="nil"/>
            </w:tcBorders>
            <w:shd w:val="clear" w:color="auto" w:fill="00FA92"/>
          </w:tcPr>
          <w:p w14:paraId="564909D1" w14:textId="77777777" w:rsidR="008A6298" w:rsidRDefault="00000000">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4B0A8944" w14:textId="77777777" w:rsidR="008A6298" w:rsidRDefault="00000000">
            <w:pPr>
              <w:pStyle w:val="TableParagraph"/>
              <w:spacing w:line="264" w:lineRule="exact"/>
              <w:ind w:left="87"/>
            </w:pPr>
            <w:r>
              <w:rPr>
                <w:spacing w:val="-5"/>
              </w:rPr>
              <w:t>Low</w:t>
            </w:r>
          </w:p>
        </w:tc>
      </w:tr>
      <w:tr w:rsidR="008A6298" w14:paraId="7D8E97A7" w14:textId="77777777">
        <w:trPr>
          <w:trHeight w:val="1300"/>
        </w:trPr>
        <w:tc>
          <w:tcPr>
            <w:tcW w:w="2174" w:type="dxa"/>
            <w:tcBorders>
              <w:top w:val="nil"/>
              <w:bottom w:val="nil"/>
              <w:right w:val="single" w:sz="4" w:space="0" w:color="7F7F7F"/>
            </w:tcBorders>
          </w:tcPr>
          <w:p w14:paraId="48750D03" w14:textId="77777777" w:rsidR="008A6298" w:rsidRDefault="008A6298">
            <w:pPr>
              <w:pStyle w:val="TableParagraph"/>
              <w:ind w:left="0"/>
              <w:rPr>
                <w:rFonts w:ascii="Times New Roman"/>
              </w:rPr>
            </w:pPr>
          </w:p>
        </w:tc>
        <w:tc>
          <w:tcPr>
            <w:tcW w:w="1615" w:type="dxa"/>
            <w:tcBorders>
              <w:top w:val="nil"/>
              <w:left w:val="single" w:sz="4" w:space="0" w:color="7F7F7F"/>
              <w:bottom w:val="nil"/>
              <w:right w:val="single" w:sz="4" w:space="0" w:color="7F7F7F"/>
            </w:tcBorders>
          </w:tcPr>
          <w:p w14:paraId="4D8101BB" w14:textId="77777777" w:rsidR="008A6298" w:rsidRDefault="008A6298">
            <w:pPr>
              <w:pStyle w:val="TableParagraph"/>
              <w:ind w:left="0"/>
              <w:rPr>
                <w:rFonts w:ascii="Times New Roman"/>
              </w:rPr>
            </w:pPr>
          </w:p>
        </w:tc>
        <w:tc>
          <w:tcPr>
            <w:tcW w:w="5573" w:type="dxa"/>
            <w:tcBorders>
              <w:top w:val="nil"/>
              <w:left w:val="single" w:sz="4" w:space="0" w:color="7F7F7F"/>
              <w:bottom w:val="nil"/>
              <w:right w:val="single" w:sz="4" w:space="0" w:color="7F7F7F"/>
            </w:tcBorders>
          </w:tcPr>
          <w:p w14:paraId="44EECC73" w14:textId="77777777" w:rsidR="008A6298" w:rsidRDefault="00000000">
            <w:pPr>
              <w:pStyle w:val="TableParagraph"/>
              <w:spacing w:before="111" w:line="232" w:lineRule="auto"/>
              <w:ind w:right="71"/>
              <w:jc w:val="both"/>
            </w:pPr>
            <w:r>
              <w:t>Play Therapist to con</w:t>
            </w:r>
            <w:r w:rsidR="001D603E">
              <w:t>ti</w:t>
            </w:r>
            <w:r>
              <w:t>nually assess safety of the child’s chosen</w:t>
            </w:r>
            <w:r>
              <w:rPr>
                <w:spacing w:val="-6"/>
              </w:rPr>
              <w:t xml:space="preserve"> </w:t>
            </w:r>
            <w:r>
              <w:t>style</w:t>
            </w:r>
            <w:r>
              <w:rPr>
                <w:spacing w:val="-6"/>
              </w:rPr>
              <w:t xml:space="preserve"> </w:t>
            </w:r>
            <w:r>
              <w:t>of</w:t>
            </w:r>
            <w:r>
              <w:rPr>
                <w:spacing w:val="-6"/>
              </w:rPr>
              <w:t xml:space="preserve"> </w:t>
            </w:r>
            <w:r>
              <w:t>play</w:t>
            </w:r>
            <w:r>
              <w:rPr>
                <w:spacing w:val="-6"/>
              </w:rPr>
              <w:t xml:space="preserve"> </w:t>
            </w:r>
            <w:r>
              <w:t>within</w:t>
            </w:r>
            <w:r>
              <w:rPr>
                <w:spacing w:val="-6"/>
              </w:rPr>
              <w:t xml:space="preserve"> </w:t>
            </w:r>
            <w:r>
              <w:t>the</w:t>
            </w:r>
            <w:r>
              <w:rPr>
                <w:spacing w:val="-6"/>
              </w:rPr>
              <w:t xml:space="preserve"> </w:t>
            </w:r>
            <w:r>
              <w:t>space</w:t>
            </w:r>
            <w:r>
              <w:rPr>
                <w:spacing w:val="-6"/>
              </w:rPr>
              <w:t xml:space="preserve"> </w:t>
            </w:r>
            <w:r>
              <w:t>provided</w:t>
            </w:r>
            <w:r>
              <w:rPr>
                <w:spacing w:val="-6"/>
              </w:rPr>
              <w:t xml:space="preserve"> </w:t>
            </w:r>
            <w:r>
              <w:t>and</w:t>
            </w:r>
            <w:r>
              <w:rPr>
                <w:spacing w:val="-6"/>
              </w:rPr>
              <w:t xml:space="preserve"> </w:t>
            </w:r>
            <w:r>
              <w:t>wherever possible provide boundaries for safety as required e.g. energe</w:t>
            </w:r>
            <w:r w:rsidR="00BF5805">
              <w:t>ti</w:t>
            </w:r>
            <w:r>
              <w:t>c play.</w:t>
            </w:r>
          </w:p>
          <w:p w14:paraId="6981E3D5" w14:textId="05C030F2" w:rsidR="00D93584" w:rsidRPr="00D93584" w:rsidRDefault="00D93584" w:rsidP="00D93584">
            <w:pPr>
              <w:widowControl/>
              <w:autoSpaceDE/>
              <w:autoSpaceDN/>
              <w:spacing w:before="100" w:beforeAutospacing="1" w:after="100" w:afterAutospacing="1"/>
              <w:rPr>
                <w:rFonts w:asciiTheme="minorHAnsi" w:eastAsia="Times New Roman" w:hAnsiTheme="minorHAnsi" w:cstheme="minorHAnsi"/>
                <w:lang w:val="en-GB" w:eastAsia="en-GB"/>
              </w:rPr>
            </w:pPr>
            <w:r w:rsidRPr="00D93584">
              <w:rPr>
                <w:rFonts w:asciiTheme="minorHAnsi" w:eastAsia="Times New Roman" w:hAnsiTheme="minorHAnsi" w:cstheme="minorHAnsi"/>
                <w:lang w:val="en-GB" w:eastAsia="en-GB"/>
              </w:rPr>
              <w:lastRenderedPageBreak/>
              <w:t>The Play Therapist will consider the layout and accessibility of the room and adapt the environment where necessary according to the individual child's needs.</w:t>
            </w:r>
          </w:p>
          <w:p w14:paraId="692C545F" w14:textId="62789AC7" w:rsidR="00D93584" w:rsidRPr="003F396F" w:rsidRDefault="00D93584" w:rsidP="003F396F">
            <w:pPr>
              <w:widowControl/>
              <w:autoSpaceDE/>
              <w:autoSpaceDN/>
              <w:spacing w:before="100" w:beforeAutospacing="1" w:after="100" w:afterAutospacing="1"/>
              <w:rPr>
                <w:rFonts w:asciiTheme="minorHAnsi" w:eastAsia="Times New Roman" w:hAnsiTheme="minorHAnsi" w:cstheme="minorHAnsi"/>
                <w:lang w:val="en-GB" w:eastAsia="en-GB"/>
              </w:rPr>
            </w:pPr>
            <w:r w:rsidRPr="00D93584">
              <w:rPr>
                <w:rFonts w:asciiTheme="minorHAnsi" w:eastAsia="Times New Roman" w:hAnsiTheme="minorHAnsi" w:cstheme="minorHAnsi"/>
                <w:lang w:val="en-GB" w:eastAsia="en-GB"/>
              </w:rPr>
              <w:t>Any spillages or obvious hazards will be addressed as soon as reasonably possible.</w:t>
            </w:r>
          </w:p>
        </w:tc>
        <w:tc>
          <w:tcPr>
            <w:tcW w:w="1927" w:type="dxa"/>
            <w:tcBorders>
              <w:top w:val="nil"/>
              <w:left w:val="single" w:sz="4" w:space="0" w:color="7F7F7F"/>
              <w:bottom w:val="nil"/>
              <w:right w:val="single" w:sz="4" w:space="0" w:color="7F7F7F"/>
            </w:tcBorders>
          </w:tcPr>
          <w:p w14:paraId="64ADC0DD" w14:textId="77777777" w:rsidR="008A6298" w:rsidRDefault="008A6298">
            <w:pPr>
              <w:pStyle w:val="TableParagraph"/>
              <w:ind w:left="0"/>
              <w:rPr>
                <w:rFonts w:ascii="Times New Roman"/>
              </w:rPr>
            </w:pPr>
          </w:p>
        </w:tc>
        <w:tc>
          <w:tcPr>
            <w:tcW w:w="1909" w:type="dxa"/>
            <w:tcBorders>
              <w:top w:val="nil"/>
              <w:left w:val="single" w:sz="4" w:space="0" w:color="7F7F7F"/>
              <w:bottom w:val="nil"/>
              <w:right w:val="single" w:sz="4" w:space="0" w:color="7F7F7F"/>
            </w:tcBorders>
          </w:tcPr>
          <w:p w14:paraId="78CCBDE4" w14:textId="77777777" w:rsidR="008A6298" w:rsidRDefault="008A6298">
            <w:pPr>
              <w:pStyle w:val="TableParagraph"/>
              <w:ind w:left="0"/>
              <w:rPr>
                <w:rFonts w:ascii="Times New Roman"/>
              </w:rPr>
            </w:pPr>
          </w:p>
        </w:tc>
        <w:tc>
          <w:tcPr>
            <w:tcW w:w="1319" w:type="dxa"/>
            <w:tcBorders>
              <w:top w:val="nil"/>
              <w:left w:val="single" w:sz="4" w:space="0" w:color="7F7F7F"/>
              <w:bottom w:val="nil"/>
            </w:tcBorders>
            <w:shd w:val="clear" w:color="auto" w:fill="00FA92"/>
          </w:tcPr>
          <w:p w14:paraId="619DCB56" w14:textId="77777777" w:rsidR="008A6298" w:rsidRDefault="008A6298">
            <w:pPr>
              <w:pStyle w:val="TableParagraph"/>
              <w:ind w:left="0"/>
              <w:rPr>
                <w:rFonts w:ascii="Times New Roman"/>
              </w:rPr>
            </w:pPr>
          </w:p>
        </w:tc>
      </w:tr>
      <w:tr w:rsidR="008A6298" w14:paraId="7DBFEFA4" w14:textId="77777777">
        <w:trPr>
          <w:trHeight w:val="709"/>
        </w:trPr>
        <w:tc>
          <w:tcPr>
            <w:tcW w:w="2174" w:type="dxa"/>
            <w:tcBorders>
              <w:top w:val="nil"/>
              <w:bottom w:val="single" w:sz="4" w:space="0" w:color="7F7F7F"/>
              <w:right w:val="single" w:sz="4" w:space="0" w:color="7F7F7F"/>
            </w:tcBorders>
          </w:tcPr>
          <w:p w14:paraId="625CD3B5" w14:textId="77777777" w:rsidR="008A6298" w:rsidRDefault="008A6298">
            <w:pPr>
              <w:pStyle w:val="TableParagraph"/>
              <w:ind w:left="0"/>
              <w:rPr>
                <w:rFonts w:ascii="Times New Roman"/>
              </w:rPr>
            </w:pPr>
          </w:p>
        </w:tc>
        <w:tc>
          <w:tcPr>
            <w:tcW w:w="1615" w:type="dxa"/>
            <w:tcBorders>
              <w:top w:val="nil"/>
              <w:left w:val="single" w:sz="4" w:space="0" w:color="7F7F7F"/>
              <w:bottom w:val="single" w:sz="4" w:space="0" w:color="7F7F7F"/>
              <w:right w:val="single" w:sz="4" w:space="0" w:color="7F7F7F"/>
            </w:tcBorders>
          </w:tcPr>
          <w:p w14:paraId="1E32B247" w14:textId="77777777" w:rsidR="008A6298" w:rsidRDefault="008A6298">
            <w:pPr>
              <w:pStyle w:val="TableParagraph"/>
              <w:ind w:left="0"/>
              <w:rPr>
                <w:rFonts w:ascii="Times New Roman"/>
              </w:rPr>
            </w:pPr>
          </w:p>
        </w:tc>
        <w:tc>
          <w:tcPr>
            <w:tcW w:w="5573" w:type="dxa"/>
            <w:tcBorders>
              <w:top w:val="nil"/>
              <w:left w:val="single" w:sz="4" w:space="0" w:color="7F7F7F"/>
              <w:bottom w:val="single" w:sz="4" w:space="0" w:color="7F7F7F"/>
              <w:right w:val="single" w:sz="4" w:space="0" w:color="7F7F7F"/>
            </w:tcBorders>
          </w:tcPr>
          <w:p w14:paraId="19EE1A5F" w14:textId="2964BD4D" w:rsidR="008A6298" w:rsidRDefault="00000000" w:rsidP="00D93584">
            <w:pPr>
              <w:pStyle w:val="TableParagraph"/>
              <w:spacing w:before="111" w:line="232" w:lineRule="auto"/>
              <w:ind w:left="0"/>
            </w:pPr>
            <w:r>
              <w:t>First</w:t>
            </w:r>
            <w:r>
              <w:rPr>
                <w:spacing w:val="26"/>
              </w:rPr>
              <w:t xml:space="preserve"> </w:t>
            </w:r>
            <w:r>
              <w:t>Aid</w:t>
            </w:r>
            <w:r>
              <w:rPr>
                <w:spacing w:val="26"/>
              </w:rPr>
              <w:t xml:space="preserve"> </w:t>
            </w:r>
            <w:r>
              <w:t>support</w:t>
            </w:r>
            <w:r>
              <w:rPr>
                <w:spacing w:val="26"/>
              </w:rPr>
              <w:t xml:space="preserve"> </w:t>
            </w:r>
            <w:r>
              <w:t>to</w:t>
            </w:r>
            <w:r>
              <w:rPr>
                <w:spacing w:val="26"/>
              </w:rPr>
              <w:t xml:space="preserve"> </w:t>
            </w:r>
            <w:r>
              <w:t>be</w:t>
            </w:r>
            <w:r>
              <w:rPr>
                <w:spacing w:val="26"/>
              </w:rPr>
              <w:t xml:space="preserve"> </w:t>
            </w:r>
            <w:r>
              <w:t>provided</w:t>
            </w:r>
            <w:r>
              <w:rPr>
                <w:spacing w:val="26"/>
              </w:rPr>
              <w:t xml:space="preserve"> </w:t>
            </w:r>
            <w:r>
              <w:t>by</w:t>
            </w:r>
            <w:r>
              <w:rPr>
                <w:spacing w:val="26"/>
              </w:rPr>
              <w:t xml:space="preserve"> </w:t>
            </w:r>
            <w:r>
              <w:t>school</w:t>
            </w:r>
            <w:r>
              <w:rPr>
                <w:spacing w:val="26"/>
              </w:rPr>
              <w:t xml:space="preserve"> </w:t>
            </w:r>
            <w:r>
              <w:t>or</w:t>
            </w:r>
            <w:r>
              <w:rPr>
                <w:spacing w:val="26"/>
              </w:rPr>
              <w:t xml:space="preserve"> </w:t>
            </w:r>
            <w:proofErr w:type="spellStart"/>
            <w:r>
              <w:t>organisa</w:t>
            </w:r>
            <w:r w:rsidR="00115EA8">
              <w:t>ti</w:t>
            </w:r>
            <w:r>
              <w:t>on</w:t>
            </w:r>
            <w:proofErr w:type="spellEnd"/>
            <w:r>
              <w:t xml:space="preserve"> where Play Therapy is taking place, if required.</w:t>
            </w:r>
          </w:p>
        </w:tc>
        <w:tc>
          <w:tcPr>
            <w:tcW w:w="1927" w:type="dxa"/>
            <w:tcBorders>
              <w:top w:val="nil"/>
              <w:left w:val="single" w:sz="4" w:space="0" w:color="7F7F7F"/>
              <w:bottom w:val="single" w:sz="4" w:space="0" w:color="7F7F7F"/>
              <w:right w:val="single" w:sz="4" w:space="0" w:color="7F7F7F"/>
            </w:tcBorders>
          </w:tcPr>
          <w:p w14:paraId="5E767A6A" w14:textId="77777777" w:rsidR="008A6298" w:rsidRDefault="008A6298">
            <w:pPr>
              <w:pStyle w:val="TableParagraph"/>
              <w:ind w:left="0"/>
              <w:rPr>
                <w:rFonts w:ascii="Times New Roman"/>
              </w:rPr>
            </w:pPr>
          </w:p>
        </w:tc>
        <w:tc>
          <w:tcPr>
            <w:tcW w:w="1909" w:type="dxa"/>
            <w:tcBorders>
              <w:top w:val="nil"/>
              <w:left w:val="single" w:sz="4" w:space="0" w:color="7F7F7F"/>
              <w:bottom w:val="single" w:sz="4" w:space="0" w:color="7F7F7F"/>
              <w:right w:val="single" w:sz="4" w:space="0" w:color="7F7F7F"/>
            </w:tcBorders>
          </w:tcPr>
          <w:p w14:paraId="02430E6D" w14:textId="77777777" w:rsidR="008A6298" w:rsidRDefault="008A6298">
            <w:pPr>
              <w:pStyle w:val="TableParagraph"/>
              <w:ind w:left="0"/>
              <w:rPr>
                <w:rFonts w:ascii="Times New Roman"/>
              </w:rPr>
            </w:pPr>
          </w:p>
        </w:tc>
        <w:tc>
          <w:tcPr>
            <w:tcW w:w="1319" w:type="dxa"/>
            <w:tcBorders>
              <w:top w:val="nil"/>
              <w:left w:val="single" w:sz="4" w:space="0" w:color="7F7F7F"/>
              <w:bottom w:val="single" w:sz="4" w:space="0" w:color="7F7F7F"/>
            </w:tcBorders>
            <w:shd w:val="clear" w:color="auto" w:fill="00FA92"/>
          </w:tcPr>
          <w:p w14:paraId="618D1DDF" w14:textId="77777777" w:rsidR="008A6298" w:rsidRDefault="008A6298">
            <w:pPr>
              <w:pStyle w:val="TableParagraph"/>
              <w:ind w:left="0"/>
              <w:rPr>
                <w:rFonts w:ascii="Times New Roman"/>
              </w:rPr>
            </w:pPr>
          </w:p>
        </w:tc>
      </w:tr>
    </w:tbl>
    <w:tbl>
      <w:tblPr>
        <w:tblpPr w:leftFromText="180" w:rightFromText="180" w:vertAnchor="text" w:horzAnchor="margin" w:tblpXSpec="center" w:tblpY="216"/>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EC4B2B" w14:paraId="56A6A080" w14:textId="77777777" w:rsidTr="00EC4B2B">
        <w:trPr>
          <w:trHeight w:val="831"/>
        </w:trPr>
        <w:tc>
          <w:tcPr>
            <w:tcW w:w="2174" w:type="dxa"/>
            <w:tcBorders>
              <w:left w:val="single" w:sz="4" w:space="0" w:color="C9C9C9"/>
              <w:bottom w:val="nil"/>
            </w:tcBorders>
          </w:tcPr>
          <w:p w14:paraId="18337152" w14:textId="77777777" w:rsidR="00EC4B2B" w:rsidRDefault="00EC4B2B" w:rsidP="00EC4B2B">
            <w:pPr>
              <w:pStyle w:val="TableParagraph"/>
              <w:spacing w:before="28" w:line="260" w:lineRule="exact"/>
              <w:ind w:left="84"/>
              <w:rPr>
                <w:b/>
              </w:rPr>
            </w:pPr>
            <w:r>
              <w:rPr>
                <w:b/>
              </w:rPr>
              <w:t>Injury caused by manual</w:t>
            </w:r>
            <w:r>
              <w:rPr>
                <w:b/>
                <w:spacing w:val="-13"/>
              </w:rPr>
              <w:t xml:space="preserve"> </w:t>
            </w:r>
            <w:r>
              <w:rPr>
                <w:b/>
              </w:rPr>
              <w:t>handling</w:t>
            </w:r>
            <w:r>
              <w:rPr>
                <w:b/>
                <w:spacing w:val="-12"/>
              </w:rPr>
              <w:t xml:space="preserve"> </w:t>
            </w:r>
            <w:r>
              <w:rPr>
                <w:b/>
              </w:rPr>
              <w:t xml:space="preserve">of </w:t>
            </w:r>
            <w:r>
              <w:rPr>
                <w:b/>
                <w:spacing w:val="-2"/>
              </w:rPr>
              <w:t>equipment</w:t>
            </w:r>
          </w:p>
        </w:tc>
        <w:tc>
          <w:tcPr>
            <w:tcW w:w="1615" w:type="dxa"/>
            <w:tcBorders>
              <w:bottom w:val="nil"/>
            </w:tcBorders>
          </w:tcPr>
          <w:p w14:paraId="088F0DDD" w14:textId="77777777" w:rsidR="00EC4B2B" w:rsidRDefault="00EC4B2B" w:rsidP="00EC4B2B">
            <w:pPr>
              <w:pStyle w:val="TableParagraph"/>
              <w:spacing w:before="27"/>
              <w:ind w:left="84"/>
            </w:pPr>
            <w:r>
              <w:t>Play</w:t>
            </w:r>
            <w:r>
              <w:rPr>
                <w:spacing w:val="-5"/>
              </w:rPr>
              <w:t xml:space="preserve"> </w:t>
            </w:r>
            <w:r>
              <w:rPr>
                <w:spacing w:val="-2"/>
              </w:rPr>
              <w:t>Therapist</w:t>
            </w:r>
          </w:p>
        </w:tc>
        <w:tc>
          <w:tcPr>
            <w:tcW w:w="5573" w:type="dxa"/>
            <w:tcBorders>
              <w:bottom w:val="nil"/>
            </w:tcBorders>
          </w:tcPr>
          <w:p w14:paraId="73139E2A" w14:textId="77777777" w:rsidR="00EC4B2B" w:rsidRDefault="00EC4B2B" w:rsidP="00EC4B2B">
            <w:pPr>
              <w:pStyle w:val="TableParagraph"/>
              <w:spacing w:before="33" w:line="232" w:lineRule="auto"/>
            </w:pPr>
            <w:r>
              <w:t>Wheeled</w:t>
            </w:r>
            <w:r>
              <w:rPr>
                <w:spacing w:val="40"/>
              </w:rPr>
              <w:t xml:space="preserve"> </w:t>
            </w:r>
            <w:r>
              <w:t>storage</w:t>
            </w:r>
            <w:r>
              <w:rPr>
                <w:spacing w:val="40"/>
              </w:rPr>
              <w:t xml:space="preserve"> </w:t>
            </w:r>
            <w:r>
              <w:t>is used</w:t>
            </w:r>
            <w:r>
              <w:rPr>
                <w:spacing w:val="40"/>
              </w:rPr>
              <w:t xml:space="preserve"> </w:t>
            </w:r>
            <w:r>
              <w:t>to</w:t>
            </w:r>
            <w:r>
              <w:rPr>
                <w:spacing w:val="40"/>
              </w:rPr>
              <w:t xml:space="preserve"> </w:t>
            </w:r>
            <w:r>
              <w:t>transport</w:t>
            </w:r>
            <w:r>
              <w:rPr>
                <w:spacing w:val="40"/>
              </w:rPr>
              <w:t xml:space="preserve"> </w:t>
            </w:r>
            <w:r>
              <w:t>equipment</w:t>
            </w:r>
            <w:r>
              <w:rPr>
                <w:spacing w:val="40"/>
              </w:rPr>
              <w:t xml:space="preserve"> </w:t>
            </w:r>
            <w:r>
              <w:t xml:space="preserve">wherever </w:t>
            </w:r>
            <w:r>
              <w:rPr>
                <w:spacing w:val="-2"/>
              </w:rPr>
              <w:t>possible.</w:t>
            </w:r>
          </w:p>
        </w:tc>
        <w:tc>
          <w:tcPr>
            <w:tcW w:w="1927" w:type="dxa"/>
            <w:tcBorders>
              <w:bottom w:val="nil"/>
            </w:tcBorders>
          </w:tcPr>
          <w:p w14:paraId="52A7AB04" w14:textId="77777777" w:rsidR="00EC4B2B" w:rsidRDefault="00EC4B2B" w:rsidP="00EC4B2B">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Borders>
              <w:bottom w:val="nil"/>
            </w:tcBorders>
          </w:tcPr>
          <w:p w14:paraId="055898BD" w14:textId="77777777" w:rsidR="00EC4B2B" w:rsidRDefault="00EC4B2B" w:rsidP="00EC4B2B">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bottom w:val="nil"/>
              <w:right w:val="single" w:sz="4" w:space="0" w:color="C9C9C9"/>
            </w:tcBorders>
            <w:shd w:val="clear" w:color="auto" w:fill="00FA92"/>
          </w:tcPr>
          <w:p w14:paraId="32E84DCC" w14:textId="77777777" w:rsidR="00EC4B2B" w:rsidRDefault="00EC4B2B" w:rsidP="00EC4B2B">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14FD5B5C" w14:textId="77777777" w:rsidR="00EC4B2B" w:rsidRDefault="00EC4B2B" w:rsidP="00EC4B2B">
            <w:pPr>
              <w:pStyle w:val="TableParagraph"/>
              <w:spacing w:line="264" w:lineRule="exact"/>
              <w:ind w:left="87"/>
            </w:pPr>
            <w:r>
              <w:rPr>
                <w:spacing w:val="-5"/>
              </w:rPr>
              <w:t>Low</w:t>
            </w:r>
          </w:p>
        </w:tc>
      </w:tr>
      <w:tr w:rsidR="00EC4B2B" w14:paraId="09DA145F" w14:textId="77777777" w:rsidTr="00EC4B2B">
        <w:trPr>
          <w:trHeight w:val="649"/>
        </w:trPr>
        <w:tc>
          <w:tcPr>
            <w:tcW w:w="2174" w:type="dxa"/>
            <w:tcBorders>
              <w:top w:val="nil"/>
              <w:left w:val="single" w:sz="4" w:space="0" w:color="C9C9C9"/>
              <w:bottom w:val="nil"/>
            </w:tcBorders>
          </w:tcPr>
          <w:p w14:paraId="516844A9" w14:textId="77777777" w:rsidR="00EC4B2B" w:rsidRDefault="00EC4B2B" w:rsidP="00EC4B2B">
            <w:pPr>
              <w:pStyle w:val="TableParagraph"/>
              <w:ind w:left="0"/>
              <w:rPr>
                <w:rFonts w:ascii="Times New Roman"/>
              </w:rPr>
            </w:pPr>
          </w:p>
        </w:tc>
        <w:tc>
          <w:tcPr>
            <w:tcW w:w="1615" w:type="dxa"/>
            <w:tcBorders>
              <w:top w:val="nil"/>
              <w:bottom w:val="nil"/>
            </w:tcBorders>
          </w:tcPr>
          <w:p w14:paraId="281EF265" w14:textId="77777777" w:rsidR="00EC4B2B" w:rsidRDefault="00EC4B2B" w:rsidP="00EC4B2B">
            <w:pPr>
              <w:pStyle w:val="TableParagraph"/>
              <w:ind w:left="0"/>
              <w:rPr>
                <w:rFonts w:ascii="Times New Roman"/>
              </w:rPr>
            </w:pPr>
          </w:p>
        </w:tc>
        <w:tc>
          <w:tcPr>
            <w:tcW w:w="5573" w:type="dxa"/>
            <w:tcBorders>
              <w:top w:val="nil"/>
              <w:bottom w:val="nil"/>
            </w:tcBorders>
          </w:tcPr>
          <w:p w14:paraId="4645CEDA" w14:textId="77777777" w:rsidR="00EC4B2B" w:rsidRDefault="00EC4B2B" w:rsidP="00EC4B2B">
            <w:pPr>
              <w:pStyle w:val="TableParagraph"/>
              <w:spacing w:line="240" w:lineRule="exact"/>
            </w:pPr>
            <w:r>
              <w:t>Heavy</w:t>
            </w:r>
            <w:r>
              <w:rPr>
                <w:spacing w:val="22"/>
              </w:rPr>
              <w:t xml:space="preserve"> </w:t>
            </w:r>
            <w:r>
              <w:t>objects</w:t>
            </w:r>
            <w:r>
              <w:rPr>
                <w:spacing w:val="22"/>
              </w:rPr>
              <w:t xml:space="preserve"> </w:t>
            </w:r>
            <w:r>
              <w:t>to</w:t>
            </w:r>
            <w:r>
              <w:rPr>
                <w:spacing w:val="22"/>
              </w:rPr>
              <w:t xml:space="preserve"> </w:t>
            </w:r>
            <w:r>
              <w:t>be</w:t>
            </w:r>
            <w:r>
              <w:rPr>
                <w:spacing w:val="22"/>
              </w:rPr>
              <w:t xml:space="preserve"> </w:t>
            </w:r>
            <w:r>
              <w:t>kept</w:t>
            </w:r>
            <w:r>
              <w:rPr>
                <w:spacing w:val="22"/>
              </w:rPr>
              <w:t xml:space="preserve"> </w:t>
            </w:r>
            <w:r>
              <w:t>in</w:t>
            </w:r>
            <w:r>
              <w:rPr>
                <w:spacing w:val="22"/>
              </w:rPr>
              <w:t xml:space="preserve"> </w:t>
            </w:r>
            <w:r>
              <w:t>situ</w:t>
            </w:r>
            <w:r>
              <w:rPr>
                <w:spacing w:val="22"/>
              </w:rPr>
              <w:t xml:space="preserve"> </w:t>
            </w:r>
            <w:r>
              <w:t>or</w:t>
            </w:r>
            <w:r>
              <w:rPr>
                <w:spacing w:val="22"/>
              </w:rPr>
              <w:t xml:space="preserve"> </w:t>
            </w:r>
            <w:proofErr w:type="gramStart"/>
            <w:r>
              <w:t>stored</w:t>
            </w:r>
            <w:proofErr w:type="gramEnd"/>
            <w:r>
              <w:rPr>
                <w:spacing w:val="22"/>
              </w:rPr>
              <w:t xml:space="preserve"> </w:t>
            </w:r>
            <w:r>
              <w:t>low</w:t>
            </w:r>
            <w:r>
              <w:rPr>
                <w:spacing w:val="22"/>
              </w:rPr>
              <w:t xml:space="preserve"> </w:t>
            </w:r>
            <w:r>
              <w:t>level</w:t>
            </w:r>
            <w:r>
              <w:rPr>
                <w:spacing w:val="22"/>
              </w:rPr>
              <w:t xml:space="preserve"> </w:t>
            </w:r>
            <w:proofErr w:type="gramStart"/>
            <w:r>
              <w:rPr>
                <w:spacing w:val="-2"/>
              </w:rPr>
              <w:t>where</w:t>
            </w:r>
            <w:proofErr w:type="gramEnd"/>
          </w:p>
          <w:p w14:paraId="7F1D69F1" w14:textId="77777777" w:rsidR="00EC4B2B" w:rsidRDefault="00EC4B2B" w:rsidP="00EC4B2B">
            <w:pPr>
              <w:pStyle w:val="TableParagraph"/>
              <w:spacing w:line="264" w:lineRule="exact"/>
            </w:pPr>
            <w:r>
              <w:rPr>
                <w:spacing w:val="-2"/>
              </w:rPr>
              <w:t>possible.</w:t>
            </w:r>
          </w:p>
        </w:tc>
        <w:tc>
          <w:tcPr>
            <w:tcW w:w="1927" w:type="dxa"/>
            <w:tcBorders>
              <w:top w:val="nil"/>
              <w:bottom w:val="nil"/>
            </w:tcBorders>
          </w:tcPr>
          <w:p w14:paraId="26764035" w14:textId="77777777" w:rsidR="00EC4B2B" w:rsidRDefault="00EC4B2B" w:rsidP="00EC4B2B">
            <w:pPr>
              <w:pStyle w:val="TableParagraph"/>
              <w:ind w:left="0"/>
              <w:rPr>
                <w:rFonts w:ascii="Times New Roman"/>
              </w:rPr>
            </w:pPr>
          </w:p>
        </w:tc>
        <w:tc>
          <w:tcPr>
            <w:tcW w:w="1909" w:type="dxa"/>
            <w:tcBorders>
              <w:top w:val="nil"/>
              <w:bottom w:val="nil"/>
            </w:tcBorders>
          </w:tcPr>
          <w:p w14:paraId="2189FC42" w14:textId="77777777" w:rsidR="00EC4B2B" w:rsidRDefault="00EC4B2B" w:rsidP="00EC4B2B">
            <w:pPr>
              <w:pStyle w:val="TableParagraph"/>
              <w:ind w:left="0"/>
              <w:rPr>
                <w:rFonts w:ascii="Times New Roman"/>
              </w:rPr>
            </w:pPr>
          </w:p>
        </w:tc>
        <w:tc>
          <w:tcPr>
            <w:tcW w:w="1319" w:type="dxa"/>
            <w:tcBorders>
              <w:top w:val="nil"/>
              <w:bottom w:val="nil"/>
              <w:right w:val="single" w:sz="4" w:space="0" w:color="C9C9C9"/>
            </w:tcBorders>
            <w:shd w:val="clear" w:color="auto" w:fill="00FA92"/>
          </w:tcPr>
          <w:p w14:paraId="459F42FF" w14:textId="77777777" w:rsidR="00EC4B2B" w:rsidRDefault="00EC4B2B" w:rsidP="00EC4B2B">
            <w:pPr>
              <w:pStyle w:val="TableParagraph"/>
              <w:ind w:left="0"/>
              <w:rPr>
                <w:rFonts w:ascii="Times New Roman"/>
              </w:rPr>
            </w:pPr>
          </w:p>
        </w:tc>
      </w:tr>
      <w:tr w:rsidR="00EC4B2B" w14:paraId="5B6A4327" w14:textId="77777777" w:rsidTr="00EC4B2B">
        <w:trPr>
          <w:trHeight w:val="780"/>
        </w:trPr>
        <w:tc>
          <w:tcPr>
            <w:tcW w:w="2174" w:type="dxa"/>
            <w:tcBorders>
              <w:top w:val="nil"/>
              <w:left w:val="single" w:sz="4" w:space="0" w:color="C9C9C9"/>
              <w:bottom w:val="nil"/>
            </w:tcBorders>
          </w:tcPr>
          <w:p w14:paraId="0E4C2AED" w14:textId="77777777" w:rsidR="00EC4B2B" w:rsidRDefault="00EC4B2B" w:rsidP="00EC4B2B">
            <w:pPr>
              <w:pStyle w:val="TableParagraph"/>
              <w:ind w:left="0"/>
              <w:rPr>
                <w:rFonts w:ascii="Times New Roman"/>
              </w:rPr>
            </w:pPr>
          </w:p>
        </w:tc>
        <w:tc>
          <w:tcPr>
            <w:tcW w:w="1615" w:type="dxa"/>
            <w:tcBorders>
              <w:top w:val="nil"/>
              <w:bottom w:val="nil"/>
            </w:tcBorders>
          </w:tcPr>
          <w:p w14:paraId="1B17723C" w14:textId="77777777" w:rsidR="00EC4B2B" w:rsidRDefault="00EC4B2B" w:rsidP="00EC4B2B">
            <w:pPr>
              <w:pStyle w:val="TableParagraph"/>
              <w:ind w:left="0"/>
              <w:rPr>
                <w:rFonts w:ascii="Times New Roman"/>
              </w:rPr>
            </w:pPr>
          </w:p>
        </w:tc>
        <w:tc>
          <w:tcPr>
            <w:tcW w:w="5573" w:type="dxa"/>
            <w:tcBorders>
              <w:top w:val="nil"/>
              <w:bottom w:val="nil"/>
            </w:tcBorders>
          </w:tcPr>
          <w:p w14:paraId="6D861ABF" w14:textId="77777777" w:rsidR="00EC4B2B" w:rsidRDefault="00EC4B2B" w:rsidP="00EC4B2B">
            <w:pPr>
              <w:pStyle w:val="TableParagraph"/>
              <w:spacing w:before="111" w:line="232" w:lineRule="auto"/>
            </w:pPr>
            <w:r>
              <w:t>Play</w:t>
            </w:r>
            <w:r>
              <w:rPr>
                <w:spacing w:val="40"/>
              </w:rPr>
              <w:t xml:space="preserve"> </w:t>
            </w:r>
            <w:r>
              <w:t>Therapist</w:t>
            </w:r>
            <w:r>
              <w:rPr>
                <w:spacing w:val="40"/>
              </w:rPr>
              <w:t xml:space="preserve"> </w:t>
            </w:r>
            <w:r>
              <w:t>to</w:t>
            </w:r>
            <w:r>
              <w:rPr>
                <w:spacing w:val="40"/>
              </w:rPr>
              <w:t xml:space="preserve"> </w:t>
            </w:r>
            <w:r>
              <w:t>have</w:t>
            </w:r>
            <w:r>
              <w:rPr>
                <w:spacing w:val="40"/>
              </w:rPr>
              <w:t xml:space="preserve"> </w:t>
            </w:r>
            <w:r>
              <w:t>an</w:t>
            </w:r>
            <w:r>
              <w:rPr>
                <w:spacing w:val="40"/>
              </w:rPr>
              <w:t xml:space="preserve"> </w:t>
            </w:r>
            <w:r>
              <w:t>awareness</w:t>
            </w:r>
            <w:r>
              <w:rPr>
                <w:spacing w:val="40"/>
              </w:rPr>
              <w:t xml:space="preserve"> </w:t>
            </w:r>
            <w:r>
              <w:t>of</w:t>
            </w:r>
            <w:r>
              <w:rPr>
                <w:spacing w:val="40"/>
              </w:rPr>
              <w:t xml:space="preserve"> </w:t>
            </w:r>
            <w:r>
              <w:t>correct</w:t>
            </w:r>
            <w:r>
              <w:rPr>
                <w:spacing w:val="40"/>
              </w:rPr>
              <w:t xml:space="preserve"> </w:t>
            </w:r>
            <w:r>
              <w:t>manual handling techniques.</w:t>
            </w:r>
          </w:p>
        </w:tc>
        <w:tc>
          <w:tcPr>
            <w:tcW w:w="1927" w:type="dxa"/>
            <w:tcBorders>
              <w:top w:val="nil"/>
              <w:bottom w:val="nil"/>
            </w:tcBorders>
          </w:tcPr>
          <w:p w14:paraId="4CBCFF02" w14:textId="77777777" w:rsidR="00EC4B2B" w:rsidRDefault="00EC4B2B" w:rsidP="00EC4B2B">
            <w:pPr>
              <w:pStyle w:val="TableParagraph"/>
              <w:ind w:left="0"/>
              <w:rPr>
                <w:rFonts w:ascii="Times New Roman"/>
              </w:rPr>
            </w:pPr>
          </w:p>
        </w:tc>
        <w:tc>
          <w:tcPr>
            <w:tcW w:w="1909" w:type="dxa"/>
            <w:tcBorders>
              <w:top w:val="nil"/>
              <w:bottom w:val="nil"/>
            </w:tcBorders>
          </w:tcPr>
          <w:p w14:paraId="098FBFAE" w14:textId="77777777" w:rsidR="00EC4B2B" w:rsidRDefault="00EC4B2B" w:rsidP="00EC4B2B">
            <w:pPr>
              <w:pStyle w:val="TableParagraph"/>
              <w:ind w:left="0"/>
              <w:rPr>
                <w:rFonts w:ascii="Times New Roman"/>
              </w:rPr>
            </w:pPr>
          </w:p>
        </w:tc>
        <w:tc>
          <w:tcPr>
            <w:tcW w:w="1319" w:type="dxa"/>
            <w:tcBorders>
              <w:top w:val="nil"/>
              <w:bottom w:val="nil"/>
              <w:right w:val="single" w:sz="4" w:space="0" w:color="C9C9C9"/>
            </w:tcBorders>
            <w:shd w:val="clear" w:color="auto" w:fill="00FA92"/>
          </w:tcPr>
          <w:p w14:paraId="6AB9226B" w14:textId="77777777" w:rsidR="00EC4B2B" w:rsidRDefault="00EC4B2B" w:rsidP="00EC4B2B">
            <w:pPr>
              <w:pStyle w:val="TableParagraph"/>
              <w:ind w:left="0"/>
              <w:rPr>
                <w:rFonts w:ascii="Times New Roman"/>
              </w:rPr>
            </w:pPr>
          </w:p>
        </w:tc>
      </w:tr>
      <w:tr w:rsidR="00EC4B2B" w14:paraId="61400A20" w14:textId="77777777" w:rsidTr="00EC4B2B">
        <w:trPr>
          <w:trHeight w:val="709"/>
        </w:trPr>
        <w:tc>
          <w:tcPr>
            <w:tcW w:w="2174" w:type="dxa"/>
            <w:tcBorders>
              <w:top w:val="nil"/>
              <w:left w:val="single" w:sz="4" w:space="0" w:color="C9C9C9"/>
            </w:tcBorders>
          </w:tcPr>
          <w:p w14:paraId="169F18AB" w14:textId="77777777" w:rsidR="00EC4B2B" w:rsidRDefault="00EC4B2B" w:rsidP="00EC4B2B">
            <w:pPr>
              <w:pStyle w:val="TableParagraph"/>
              <w:ind w:left="0"/>
              <w:rPr>
                <w:rFonts w:ascii="Times New Roman"/>
              </w:rPr>
            </w:pPr>
          </w:p>
        </w:tc>
        <w:tc>
          <w:tcPr>
            <w:tcW w:w="1615" w:type="dxa"/>
            <w:tcBorders>
              <w:top w:val="nil"/>
            </w:tcBorders>
          </w:tcPr>
          <w:p w14:paraId="7082285E" w14:textId="77777777" w:rsidR="00EC4B2B" w:rsidRDefault="00EC4B2B" w:rsidP="00EC4B2B">
            <w:pPr>
              <w:pStyle w:val="TableParagraph"/>
              <w:ind w:left="0"/>
              <w:rPr>
                <w:rFonts w:ascii="Times New Roman"/>
              </w:rPr>
            </w:pPr>
          </w:p>
        </w:tc>
        <w:tc>
          <w:tcPr>
            <w:tcW w:w="5573" w:type="dxa"/>
            <w:tcBorders>
              <w:top w:val="nil"/>
            </w:tcBorders>
          </w:tcPr>
          <w:p w14:paraId="4C538C98" w14:textId="77777777" w:rsidR="00EC4B2B" w:rsidRDefault="00EC4B2B" w:rsidP="00EC4B2B">
            <w:pPr>
              <w:pStyle w:val="TableParagraph"/>
              <w:spacing w:before="111" w:line="232" w:lineRule="auto"/>
            </w:pPr>
            <w:r>
              <w:t>First</w:t>
            </w:r>
            <w:r>
              <w:rPr>
                <w:spacing w:val="26"/>
              </w:rPr>
              <w:t xml:space="preserve"> </w:t>
            </w:r>
            <w:r>
              <w:t>Aid</w:t>
            </w:r>
            <w:r>
              <w:rPr>
                <w:spacing w:val="26"/>
              </w:rPr>
              <w:t xml:space="preserve"> </w:t>
            </w:r>
            <w:r>
              <w:t>support</w:t>
            </w:r>
            <w:r>
              <w:rPr>
                <w:spacing w:val="26"/>
              </w:rPr>
              <w:t xml:space="preserve"> </w:t>
            </w:r>
            <w:r>
              <w:t>to</w:t>
            </w:r>
            <w:r>
              <w:rPr>
                <w:spacing w:val="26"/>
              </w:rPr>
              <w:t xml:space="preserve"> </w:t>
            </w:r>
            <w:r>
              <w:t>be</w:t>
            </w:r>
            <w:r>
              <w:rPr>
                <w:spacing w:val="26"/>
              </w:rPr>
              <w:t xml:space="preserve"> </w:t>
            </w:r>
            <w:r>
              <w:t>provided</w:t>
            </w:r>
            <w:r>
              <w:rPr>
                <w:spacing w:val="26"/>
              </w:rPr>
              <w:t xml:space="preserve"> </w:t>
            </w:r>
            <w:r>
              <w:t>by</w:t>
            </w:r>
            <w:r>
              <w:rPr>
                <w:spacing w:val="26"/>
              </w:rPr>
              <w:t xml:space="preserve"> </w:t>
            </w:r>
            <w:r>
              <w:t>school</w:t>
            </w:r>
            <w:r>
              <w:rPr>
                <w:spacing w:val="26"/>
              </w:rPr>
              <w:t xml:space="preserve"> </w:t>
            </w:r>
            <w:r>
              <w:t>or</w:t>
            </w:r>
            <w:r>
              <w:rPr>
                <w:spacing w:val="26"/>
              </w:rPr>
              <w:t xml:space="preserve"> </w:t>
            </w:r>
            <w:proofErr w:type="spellStart"/>
            <w:r>
              <w:t>organisation</w:t>
            </w:r>
            <w:proofErr w:type="spellEnd"/>
            <w:r>
              <w:t xml:space="preserve"> where Play Therapy is taking place, if required.</w:t>
            </w:r>
          </w:p>
        </w:tc>
        <w:tc>
          <w:tcPr>
            <w:tcW w:w="1927" w:type="dxa"/>
            <w:tcBorders>
              <w:top w:val="nil"/>
            </w:tcBorders>
          </w:tcPr>
          <w:p w14:paraId="3C45732B" w14:textId="77777777" w:rsidR="00EC4B2B" w:rsidRDefault="00EC4B2B" w:rsidP="00EC4B2B">
            <w:pPr>
              <w:pStyle w:val="TableParagraph"/>
              <w:ind w:left="0"/>
              <w:rPr>
                <w:rFonts w:ascii="Times New Roman"/>
              </w:rPr>
            </w:pPr>
          </w:p>
        </w:tc>
        <w:tc>
          <w:tcPr>
            <w:tcW w:w="1909" w:type="dxa"/>
            <w:tcBorders>
              <w:top w:val="nil"/>
            </w:tcBorders>
          </w:tcPr>
          <w:p w14:paraId="4F600B31" w14:textId="77777777" w:rsidR="00EC4B2B" w:rsidRDefault="00EC4B2B" w:rsidP="00EC4B2B">
            <w:pPr>
              <w:pStyle w:val="TableParagraph"/>
              <w:ind w:left="0"/>
              <w:rPr>
                <w:rFonts w:ascii="Times New Roman"/>
              </w:rPr>
            </w:pPr>
          </w:p>
        </w:tc>
        <w:tc>
          <w:tcPr>
            <w:tcW w:w="1319" w:type="dxa"/>
            <w:tcBorders>
              <w:top w:val="nil"/>
              <w:right w:val="single" w:sz="4" w:space="0" w:color="C9C9C9"/>
            </w:tcBorders>
            <w:shd w:val="clear" w:color="auto" w:fill="00FA92"/>
          </w:tcPr>
          <w:p w14:paraId="329A3716" w14:textId="77777777" w:rsidR="00EC4B2B" w:rsidRDefault="00EC4B2B" w:rsidP="00EC4B2B">
            <w:pPr>
              <w:pStyle w:val="TableParagraph"/>
              <w:ind w:left="0"/>
              <w:rPr>
                <w:rFonts w:ascii="Times New Roman"/>
              </w:rPr>
            </w:pPr>
          </w:p>
        </w:tc>
      </w:tr>
    </w:tbl>
    <w:p w14:paraId="4759728B" w14:textId="77777777" w:rsidR="008A6298" w:rsidRDefault="008A6298">
      <w:pPr>
        <w:pStyle w:val="BodyText"/>
        <w:rPr>
          <w:rFonts w:ascii="Times New Roman"/>
        </w:rPr>
      </w:pPr>
    </w:p>
    <w:p w14:paraId="4D8C2406" w14:textId="77777777" w:rsidR="008A6298" w:rsidRDefault="008A6298">
      <w:pPr>
        <w:pStyle w:val="BodyText"/>
        <w:rPr>
          <w:rFonts w:ascii="Times New Roman"/>
        </w:rPr>
      </w:pPr>
    </w:p>
    <w:p w14:paraId="144ED8BE" w14:textId="77777777" w:rsidR="008A6298" w:rsidRDefault="008A6298">
      <w:pPr>
        <w:pStyle w:val="BodyText"/>
        <w:rPr>
          <w:rFonts w:ascii="Times New Roman"/>
        </w:rPr>
      </w:pPr>
    </w:p>
    <w:p w14:paraId="1D420479" w14:textId="00C9700E" w:rsidR="008A6298" w:rsidRPr="009701A1" w:rsidRDefault="008A6298" w:rsidP="009701A1">
      <w:pPr>
        <w:pStyle w:val="BodyText"/>
        <w:rPr>
          <w:rFonts w:asciiTheme="minorHAnsi" w:hAnsiTheme="minorHAnsi" w:cstheme="minorHAnsi"/>
        </w:rPr>
        <w:sectPr w:rsidR="008A6298" w:rsidRPr="009701A1">
          <w:headerReference w:type="even" r:id="rId9"/>
          <w:headerReference w:type="default" r:id="rId10"/>
          <w:footerReference w:type="even" r:id="rId11"/>
          <w:footerReference w:type="default" r:id="rId12"/>
          <w:headerReference w:type="first" r:id="rId13"/>
          <w:footerReference w:type="first" r:id="rId14"/>
          <w:type w:val="continuous"/>
          <w:pgSz w:w="16840" w:h="11910" w:orient="landscape"/>
          <w:pgMar w:top="1100" w:right="1060" w:bottom="280" w:left="1020" w:header="720" w:footer="720" w:gutter="0"/>
          <w:cols w:space="720"/>
        </w:sectPr>
      </w:pPr>
    </w:p>
    <w:tbl>
      <w:tblPr>
        <w:tblpPr w:leftFromText="180" w:rightFromText="180" w:vertAnchor="text" w:horzAnchor="margin" w:tblpYSpec="inside"/>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EC4B2B" w14:paraId="6BF9B04D" w14:textId="77777777" w:rsidTr="00EC4B2B">
        <w:trPr>
          <w:trHeight w:val="7651"/>
        </w:trPr>
        <w:tc>
          <w:tcPr>
            <w:tcW w:w="2174" w:type="dxa"/>
            <w:tcBorders>
              <w:left w:val="single" w:sz="4" w:space="0" w:color="C9C9C9"/>
            </w:tcBorders>
          </w:tcPr>
          <w:p w14:paraId="288620EE" w14:textId="77777777" w:rsidR="00EC4B2B" w:rsidRDefault="00EC4B2B" w:rsidP="00EC4B2B">
            <w:pPr>
              <w:pStyle w:val="TableParagraph"/>
              <w:spacing w:before="33" w:line="232" w:lineRule="auto"/>
              <w:ind w:left="84" w:right="80"/>
              <w:rPr>
                <w:b/>
              </w:rPr>
            </w:pPr>
            <w:r>
              <w:rPr>
                <w:b/>
              </w:rPr>
              <w:lastRenderedPageBreak/>
              <w:t>Injury caused by use of</w:t>
            </w:r>
            <w:r>
              <w:rPr>
                <w:b/>
                <w:spacing w:val="-13"/>
              </w:rPr>
              <w:t xml:space="preserve"> </w:t>
            </w:r>
            <w:r>
              <w:rPr>
                <w:b/>
              </w:rPr>
              <w:t>therapy</w:t>
            </w:r>
            <w:r>
              <w:rPr>
                <w:b/>
                <w:spacing w:val="-12"/>
              </w:rPr>
              <w:t xml:space="preserve"> </w:t>
            </w:r>
            <w:r>
              <w:rPr>
                <w:b/>
              </w:rPr>
              <w:t>equipment</w:t>
            </w:r>
          </w:p>
          <w:p w14:paraId="3CAA0A27" w14:textId="77777777" w:rsidR="00EC4B2B" w:rsidRDefault="00EC4B2B" w:rsidP="00EC4B2B">
            <w:pPr>
              <w:pStyle w:val="TableParagraph"/>
              <w:spacing w:line="232" w:lineRule="auto"/>
              <w:ind w:left="84"/>
              <w:rPr>
                <w:b/>
              </w:rPr>
            </w:pPr>
            <w:r>
              <w:rPr>
                <w:b/>
              </w:rPr>
              <w:t>e.g.</w:t>
            </w:r>
            <w:r>
              <w:rPr>
                <w:b/>
                <w:spacing w:val="-13"/>
              </w:rPr>
              <w:t xml:space="preserve"> </w:t>
            </w:r>
            <w:r>
              <w:rPr>
                <w:b/>
              </w:rPr>
              <w:t>scissors,</w:t>
            </w:r>
            <w:r>
              <w:rPr>
                <w:b/>
                <w:spacing w:val="-12"/>
              </w:rPr>
              <w:t xml:space="preserve"> </w:t>
            </w:r>
            <w:r>
              <w:rPr>
                <w:b/>
              </w:rPr>
              <w:t xml:space="preserve">glue, </w:t>
            </w:r>
            <w:r>
              <w:rPr>
                <w:b/>
                <w:spacing w:val="-2"/>
              </w:rPr>
              <w:t>balloons</w:t>
            </w:r>
          </w:p>
          <w:p w14:paraId="62543CC7" w14:textId="77777777" w:rsidR="00EC4B2B" w:rsidRDefault="00EC4B2B" w:rsidP="00EC4B2B">
            <w:pPr>
              <w:pStyle w:val="TableParagraph"/>
              <w:spacing w:line="232" w:lineRule="auto"/>
              <w:ind w:left="84" w:right="687"/>
              <w:rPr>
                <w:b/>
              </w:rPr>
            </w:pPr>
            <w:r>
              <w:rPr>
                <w:b/>
              </w:rPr>
              <w:t>e.g.</w:t>
            </w:r>
            <w:r>
              <w:rPr>
                <w:b/>
                <w:spacing w:val="-13"/>
              </w:rPr>
              <w:t xml:space="preserve"> </w:t>
            </w:r>
            <w:r>
              <w:rPr>
                <w:b/>
              </w:rPr>
              <w:t xml:space="preserve">equipment </w:t>
            </w:r>
            <w:r>
              <w:rPr>
                <w:b/>
                <w:spacing w:val="-2"/>
              </w:rPr>
              <w:t>breaking</w:t>
            </w:r>
          </w:p>
          <w:p w14:paraId="54AC8A7D" w14:textId="77777777" w:rsidR="00EC4B2B" w:rsidRDefault="00EC4B2B" w:rsidP="00EC4B2B">
            <w:pPr>
              <w:pStyle w:val="TableParagraph"/>
              <w:spacing w:line="232" w:lineRule="auto"/>
              <w:ind w:left="84"/>
              <w:rPr>
                <w:b/>
              </w:rPr>
            </w:pPr>
            <w:r>
              <w:rPr>
                <w:b/>
              </w:rPr>
              <w:t>e.g.</w:t>
            </w:r>
            <w:r>
              <w:rPr>
                <w:b/>
                <w:spacing w:val="-13"/>
              </w:rPr>
              <w:t xml:space="preserve"> </w:t>
            </w:r>
            <w:r>
              <w:rPr>
                <w:b/>
              </w:rPr>
              <w:t>sharp</w:t>
            </w:r>
            <w:r>
              <w:rPr>
                <w:b/>
                <w:spacing w:val="-12"/>
              </w:rPr>
              <w:t xml:space="preserve"> </w:t>
            </w:r>
            <w:r>
              <w:rPr>
                <w:b/>
              </w:rPr>
              <w:t xml:space="preserve">edges, </w:t>
            </w:r>
            <w:r>
              <w:rPr>
                <w:b/>
                <w:spacing w:val="-2"/>
              </w:rPr>
              <w:t>splinters</w:t>
            </w:r>
          </w:p>
          <w:p w14:paraId="7A49C256" w14:textId="77777777" w:rsidR="00EC4B2B" w:rsidRDefault="00EC4B2B" w:rsidP="00EC4B2B">
            <w:pPr>
              <w:pStyle w:val="TableParagraph"/>
              <w:spacing w:line="232" w:lineRule="auto"/>
              <w:ind w:left="84" w:right="147"/>
              <w:rPr>
                <w:b/>
              </w:rPr>
            </w:pPr>
            <w:r>
              <w:rPr>
                <w:b/>
              </w:rPr>
              <w:t>e.g.</w:t>
            </w:r>
            <w:r>
              <w:rPr>
                <w:b/>
                <w:spacing w:val="-13"/>
              </w:rPr>
              <w:t xml:space="preserve"> </w:t>
            </w:r>
            <w:r>
              <w:rPr>
                <w:b/>
              </w:rPr>
              <w:t>sewing</w:t>
            </w:r>
            <w:r>
              <w:rPr>
                <w:b/>
                <w:spacing w:val="-12"/>
              </w:rPr>
              <w:t xml:space="preserve"> </w:t>
            </w:r>
            <w:r>
              <w:rPr>
                <w:b/>
              </w:rPr>
              <w:t>needles or pins</w:t>
            </w:r>
          </w:p>
          <w:p w14:paraId="7AB150C7" w14:textId="77777777" w:rsidR="00EC4B2B" w:rsidRDefault="00EC4B2B" w:rsidP="00EC4B2B">
            <w:pPr>
              <w:pStyle w:val="TableParagraph"/>
              <w:spacing w:line="257" w:lineRule="exact"/>
              <w:ind w:left="84"/>
              <w:rPr>
                <w:b/>
              </w:rPr>
            </w:pPr>
            <w:r>
              <w:rPr>
                <w:b/>
              </w:rPr>
              <w:t>e.g.</w:t>
            </w:r>
            <w:r>
              <w:rPr>
                <w:b/>
                <w:spacing w:val="-4"/>
              </w:rPr>
              <w:t xml:space="preserve"> </w:t>
            </w:r>
            <w:r>
              <w:rPr>
                <w:b/>
              </w:rPr>
              <w:t>trapped</w:t>
            </w:r>
            <w:r>
              <w:rPr>
                <w:b/>
                <w:spacing w:val="-3"/>
              </w:rPr>
              <w:t xml:space="preserve"> </w:t>
            </w:r>
            <w:r>
              <w:rPr>
                <w:b/>
                <w:spacing w:val="-2"/>
              </w:rPr>
              <w:t>ﬁngers</w:t>
            </w:r>
          </w:p>
          <w:p w14:paraId="7F74E617" w14:textId="77777777" w:rsidR="00EC4B2B" w:rsidRDefault="00EC4B2B" w:rsidP="00EC4B2B">
            <w:pPr>
              <w:pStyle w:val="TableParagraph"/>
              <w:spacing w:line="232" w:lineRule="auto"/>
              <w:ind w:left="84" w:right="80"/>
              <w:rPr>
                <w:b/>
              </w:rPr>
            </w:pPr>
            <w:r>
              <w:rPr>
                <w:b/>
              </w:rPr>
              <w:t>e.g. client placing small</w:t>
            </w:r>
            <w:r>
              <w:rPr>
                <w:b/>
                <w:spacing w:val="-13"/>
              </w:rPr>
              <w:t xml:space="preserve"> </w:t>
            </w:r>
            <w:r>
              <w:rPr>
                <w:b/>
              </w:rPr>
              <w:t>items</w:t>
            </w:r>
            <w:r>
              <w:rPr>
                <w:b/>
                <w:spacing w:val="-12"/>
              </w:rPr>
              <w:t xml:space="preserve"> </w:t>
            </w:r>
            <w:r>
              <w:rPr>
                <w:b/>
              </w:rPr>
              <w:t>in</w:t>
            </w:r>
            <w:r>
              <w:rPr>
                <w:b/>
                <w:spacing w:val="-13"/>
              </w:rPr>
              <w:t xml:space="preserve"> </w:t>
            </w:r>
            <w:r>
              <w:rPr>
                <w:b/>
              </w:rPr>
              <w:t xml:space="preserve">nose/ </w:t>
            </w:r>
            <w:r>
              <w:rPr>
                <w:b/>
                <w:spacing w:val="-2"/>
              </w:rPr>
              <w:t>ear/mouth</w:t>
            </w:r>
          </w:p>
        </w:tc>
        <w:tc>
          <w:tcPr>
            <w:tcW w:w="1615" w:type="dxa"/>
          </w:tcPr>
          <w:p w14:paraId="42ABEDAD" w14:textId="77777777" w:rsidR="00EC4B2B" w:rsidRDefault="00EC4B2B" w:rsidP="00EC4B2B">
            <w:pPr>
              <w:pStyle w:val="TableParagraph"/>
              <w:spacing w:before="27" w:line="264" w:lineRule="exact"/>
              <w:ind w:left="84"/>
            </w:pPr>
            <w:r>
              <w:rPr>
                <w:spacing w:val="-2"/>
              </w:rPr>
              <w:t>Clients</w:t>
            </w:r>
          </w:p>
          <w:p w14:paraId="58C9E049" w14:textId="77777777" w:rsidR="00EC4B2B" w:rsidRDefault="00EC4B2B" w:rsidP="00EC4B2B">
            <w:pPr>
              <w:pStyle w:val="TableParagraph"/>
              <w:spacing w:line="264" w:lineRule="exact"/>
              <w:ind w:left="84"/>
            </w:pPr>
            <w:r>
              <w:t>Play</w:t>
            </w:r>
            <w:r>
              <w:rPr>
                <w:spacing w:val="-5"/>
              </w:rPr>
              <w:t xml:space="preserve"> </w:t>
            </w:r>
            <w:r>
              <w:rPr>
                <w:spacing w:val="-2"/>
              </w:rPr>
              <w:t>Therapist</w:t>
            </w:r>
          </w:p>
        </w:tc>
        <w:tc>
          <w:tcPr>
            <w:tcW w:w="5573" w:type="dxa"/>
          </w:tcPr>
          <w:p w14:paraId="53AE3393" w14:textId="77777777" w:rsidR="00EC4B2B" w:rsidRDefault="00EC4B2B" w:rsidP="00EC4B2B">
            <w:pPr>
              <w:pStyle w:val="TableParagraph"/>
              <w:spacing w:before="33" w:line="232" w:lineRule="auto"/>
              <w:ind w:right="73"/>
              <w:jc w:val="both"/>
            </w:pPr>
            <w:r>
              <w:t xml:space="preserve">Play Therapist to check the condition of all equipment </w:t>
            </w:r>
            <w:r>
              <w:rPr>
                <w:spacing w:val="-2"/>
              </w:rPr>
              <w:t>weekly.</w:t>
            </w:r>
          </w:p>
          <w:p w14:paraId="5CFD6D2F" w14:textId="77777777" w:rsidR="00EC4B2B" w:rsidRDefault="00EC4B2B" w:rsidP="00EC4B2B">
            <w:pPr>
              <w:pStyle w:val="TableParagraph"/>
              <w:spacing w:before="259" w:line="232" w:lineRule="auto"/>
              <w:ind w:right="70"/>
              <w:jc w:val="both"/>
            </w:pPr>
            <w:r>
              <w:t xml:space="preserve">Play Therapist to </w:t>
            </w:r>
            <w:proofErr w:type="gramStart"/>
            <w:r>
              <w:t>make an assessment of</w:t>
            </w:r>
            <w:proofErr w:type="gramEnd"/>
            <w:r>
              <w:t xml:space="preserve"> the client’s frame of mind and presenting risk in relation to use of scissors or other items which may carry higher risk. Only children’s safety scissors will be used. The toolkit can be adapted according to the risks or needs of each individual client as </w:t>
            </w:r>
            <w:r>
              <w:rPr>
                <w:spacing w:val="-2"/>
              </w:rPr>
              <w:t>needed.</w:t>
            </w:r>
          </w:p>
          <w:p w14:paraId="01529BAA" w14:textId="77777777" w:rsidR="00EC4B2B" w:rsidRDefault="00EC4B2B" w:rsidP="00EC4B2B">
            <w:pPr>
              <w:pStyle w:val="TableParagraph"/>
              <w:spacing w:before="257" w:line="232" w:lineRule="auto"/>
              <w:ind w:right="70"/>
              <w:jc w:val="both"/>
            </w:pPr>
            <w:r>
              <w:t>Play Therapist to supervise client’s use of the toolkit and wherever possible ensure appropriate use, e.g. small items not placed in the client’s nose/ear/mouth.</w:t>
            </w:r>
          </w:p>
          <w:p w14:paraId="592A7856" w14:textId="77777777" w:rsidR="00EC4B2B" w:rsidRDefault="00EC4B2B" w:rsidP="00EC4B2B">
            <w:pPr>
              <w:pStyle w:val="TableParagraph"/>
              <w:spacing w:before="258" w:line="232" w:lineRule="auto"/>
              <w:ind w:right="70"/>
              <w:jc w:val="both"/>
            </w:pPr>
            <w:r>
              <w:t>Play Therapist to supervise all clients’ use of balloons; supervision is recommended for use of balloons by children under the age of 8. Any pieces of broken balloons will be disposed of by the Play Therapist.</w:t>
            </w:r>
          </w:p>
          <w:p w14:paraId="4D576232" w14:textId="77777777" w:rsidR="00EC4B2B" w:rsidRDefault="00EC4B2B" w:rsidP="00EC4B2B">
            <w:pPr>
              <w:pStyle w:val="TableParagraph"/>
              <w:spacing w:before="258" w:line="232" w:lineRule="auto"/>
              <w:ind w:right="72"/>
              <w:jc w:val="both"/>
            </w:pPr>
            <w:r>
              <w:t>Play Therapist to ensure needles/pins and equipment for sewing</w:t>
            </w:r>
            <w:r>
              <w:rPr>
                <w:spacing w:val="-6"/>
              </w:rPr>
              <w:t xml:space="preserve"> </w:t>
            </w:r>
            <w:r>
              <w:t>are</w:t>
            </w:r>
            <w:r>
              <w:rPr>
                <w:spacing w:val="-6"/>
              </w:rPr>
              <w:t xml:space="preserve"> </w:t>
            </w:r>
            <w:r>
              <w:t>only</w:t>
            </w:r>
            <w:r>
              <w:rPr>
                <w:spacing w:val="-6"/>
              </w:rPr>
              <w:t xml:space="preserve"> </w:t>
            </w:r>
            <w:r>
              <w:t>used</w:t>
            </w:r>
            <w:r>
              <w:rPr>
                <w:spacing w:val="-6"/>
              </w:rPr>
              <w:t xml:space="preserve"> </w:t>
            </w:r>
            <w:r>
              <w:t>as</w:t>
            </w:r>
            <w:r>
              <w:rPr>
                <w:spacing w:val="-6"/>
              </w:rPr>
              <w:t xml:space="preserve"> </w:t>
            </w:r>
            <w:r>
              <w:t>appropriate</w:t>
            </w:r>
            <w:r>
              <w:rPr>
                <w:spacing w:val="-6"/>
              </w:rPr>
              <w:t xml:space="preserve"> </w:t>
            </w:r>
            <w:r>
              <w:t>to</w:t>
            </w:r>
            <w:r>
              <w:rPr>
                <w:spacing w:val="-6"/>
              </w:rPr>
              <w:t xml:space="preserve"> </w:t>
            </w:r>
            <w:r>
              <w:t>the</w:t>
            </w:r>
            <w:r>
              <w:rPr>
                <w:spacing w:val="-6"/>
              </w:rPr>
              <w:t xml:space="preserve"> </w:t>
            </w:r>
            <w:r>
              <w:t>individual</w:t>
            </w:r>
            <w:r>
              <w:rPr>
                <w:spacing w:val="-6"/>
              </w:rPr>
              <w:t xml:space="preserve"> </w:t>
            </w:r>
            <w:r>
              <w:t>client’s age and level of maturity.</w:t>
            </w:r>
          </w:p>
          <w:p w14:paraId="2C5EED22" w14:textId="77777777" w:rsidR="00EC4B2B" w:rsidRDefault="00EC4B2B" w:rsidP="00EC4B2B">
            <w:pPr>
              <w:pStyle w:val="TableParagraph"/>
              <w:spacing w:before="259" w:line="232" w:lineRule="auto"/>
              <w:ind w:right="71"/>
              <w:jc w:val="both"/>
            </w:pPr>
            <w:r>
              <w:t xml:space="preserve">Play Therapist to ensure clients are not left unsupervised with materials that may pose a risk of </w:t>
            </w:r>
            <w:proofErr w:type="gramStart"/>
            <w:r>
              <w:t>injury</w:t>
            </w:r>
            <w:proofErr w:type="gramEnd"/>
            <w:r>
              <w:t xml:space="preserve"> e.g. sewing </w:t>
            </w:r>
            <w:r>
              <w:rPr>
                <w:spacing w:val="-2"/>
              </w:rPr>
              <w:t>equipment.</w:t>
            </w:r>
          </w:p>
          <w:p w14:paraId="50BC0A71" w14:textId="77777777" w:rsidR="00EC4B2B" w:rsidRDefault="00EC4B2B" w:rsidP="00EC4B2B">
            <w:pPr>
              <w:pStyle w:val="TableParagraph"/>
              <w:spacing w:before="258" w:line="232" w:lineRule="auto"/>
              <w:ind w:right="72"/>
              <w:jc w:val="both"/>
            </w:pPr>
            <w:r>
              <w:t>First Aid support to be provided by school or organization where Play Therapy is taking place, if required.</w:t>
            </w:r>
          </w:p>
        </w:tc>
        <w:tc>
          <w:tcPr>
            <w:tcW w:w="1927" w:type="dxa"/>
          </w:tcPr>
          <w:p w14:paraId="58E969C4" w14:textId="77777777" w:rsidR="00EC4B2B" w:rsidRDefault="00EC4B2B" w:rsidP="00EC4B2B">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0D8B6071" w14:textId="77777777" w:rsidR="00EC4B2B" w:rsidRDefault="00EC4B2B" w:rsidP="00EC4B2B">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00FA92"/>
          </w:tcPr>
          <w:p w14:paraId="36FF9988" w14:textId="77777777" w:rsidR="00EC4B2B" w:rsidRDefault="00EC4B2B" w:rsidP="00EC4B2B">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06B1BF04" w14:textId="77777777" w:rsidR="00EC4B2B" w:rsidRDefault="00EC4B2B" w:rsidP="00EC4B2B">
            <w:pPr>
              <w:pStyle w:val="TableParagraph"/>
              <w:spacing w:line="264" w:lineRule="exact"/>
              <w:ind w:left="87"/>
            </w:pPr>
            <w:r>
              <w:rPr>
                <w:spacing w:val="-5"/>
              </w:rPr>
              <w:t>Low</w:t>
            </w:r>
          </w:p>
        </w:tc>
      </w:tr>
    </w:tbl>
    <w:p w14:paraId="36453889" w14:textId="77777777" w:rsidR="008A6298" w:rsidRDefault="008A6298">
      <w:pPr>
        <w:pStyle w:val="BodyText"/>
        <w:rPr>
          <w:rFonts w:ascii="Myriad Pro"/>
        </w:rPr>
      </w:pPr>
    </w:p>
    <w:p w14:paraId="1896B8DD" w14:textId="77777777" w:rsidR="008A6298" w:rsidRDefault="008A6298">
      <w:pPr>
        <w:pStyle w:val="BodyText"/>
        <w:rPr>
          <w:rFonts w:ascii="Myriad Pro"/>
        </w:rPr>
      </w:pPr>
    </w:p>
    <w:p w14:paraId="693EA8A3" w14:textId="77777777" w:rsidR="008A6298" w:rsidRDefault="008A6298">
      <w:pPr>
        <w:pStyle w:val="BodyText"/>
        <w:rPr>
          <w:rFonts w:ascii="Myriad Pro"/>
        </w:rPr>
      </w:pPr>
    </w:p>
    <w:p w14:paraId="23D85174" w14:textId="77777777" w:rsidR="008A6298" w:rsidRDefault="008A6298">
      <w:pPr>
        <w:pStyle w:val="BodyText"/>
        <w:rPr>
          <w:rFonts w:ascii="Myriad Pro"/>
        </w:rPr>
      </w:pPr>
    </w:p>
    <w:p w14:paraId="3CB9999F" w14:textId="77777777" w:rsidR="008A6298" w:rsidRDefault="008A6298">
      <w:pPr>
        <w:pStyle w:val="BodyText"/>
        <w:rPr>
          <w:rFonts w:ascii="Myriad Pro"/>
        </w:rPr>
      </w:pPr>
    </w:p>
    <w:p w14:paraId="3747315E" w14:textId="77777777" w:rsidR="008A6298" w:rsidRDefault="008A6298">
      <w:pPr>
        <w:pStyle w:val="BodyText"/>
        <w:rPr>
          <w:rFonts w:ascii="Myriad Pro"/>
        </w:rPr>
      </w:pPr>
    </w:p>
    <w:tbl>
      <w:tblPr>
        <w:tblpPr w:leftFromText="180" w:rightFromText="180" w:vertAnchor="text" w:horzAnchor="margin" w:tblpY="186"/>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6126B" w14:paraId="144797D6" w14:textId="77777777" w:rsidTr="0076126B">
        <w:trPr>
          <w:trHeight w:val="2191"/>
        </w:trPr>
        <w:tc>
          <w:tcPr>
            <w:tcW w:w="2174" w:type="dxa"/>
            <w:tcBorders>
              <w:left w:val="single" w:sz="4" w:space="0" w:color="C9C9C9"/>
            </w:tcBorders>
          </w:tcPr>
          <w:p w14:paraId="798793A1" w14:textId="77777777" w:rsidR="0076126B" w:rsidRDefault="0076126B" w:rsidP="0076126B">
            <w:pPr>
              <w:pStyle w:val="TableParagraph"/>
              <w:spacing w:before="33" w:line="232" w:lineRule="auto"/>
              <w:ind w:left="84" w:right="392"/>
              <w:rPr>
                <w:b/>
              </w:rPr>
            </w:pPr>
            <w:r>
              <w:rPr>
                <w:b/>
              </w:rPr>
              <w:lastRenderedPageBreak/>
              <w:t>Risk</w:t>
            </w:r>
            <w:r>
              <w:rPr>
                <w:b/>
                <w:spacing w:val="-13"/>
              </w:rPr>
              <w:t xml:space="preserve"> </w:t>
            </w:r>
            <w:r>
              <w:rPr>
                <w:b/>
              </w:rPr>
              <w:t>of</w:t>
            </w:r>
            <w:r>
              <w:rPr>
                <w:b/>
                <w:spacing w:val="-12"/>
              </w:rPr>
              <w:t xml:space="preserve"> </w:t>
            </w:r>
            <w:r>
              <w:rPr>
                <w:b/>
              </w:rPr>
              <w:t xml:space="preserve">choking/ </w:t>
            </w:r>
            <w:r>
              <w:rPr>
                <w:b/>
                <w:spacing w:val="-2"/>
              </w:rPr>
              <w:t>suﬀocation</w:t>
            </w:r>
          </w:p>
          <w:p w14:paraId="613774BB" w14:textId="77777777" w:rsidR="0076126B" w:rsidRDefault="0076126B" w:rsidP="0076126B">
            <w:pPr>
              <w:pStyle w:val="TableParagraph"/>
              <w:spacing w:line="232" w:lineRule="auto"/>
              <w:ind w:left="84" w:right="80"/>
              <w:rPr>
                <w:b/>
              </w:rPr>
            </w:pPr>
            <w:r>
              <w:rPr>
                <w:b/>
              </w:rPr>
              <w:t>e.g. small items placed</w:t>
            </w:r>
            <w:r>
              <w:rPr>
                <w:b/>
                <w:spacing w:val="-13"/>
              </w:rPr>
              <w:t xml:space="preserve"> </w:t>
            </w:r>
            <w:r>
              <w:rPr>
                <w:b/>
              </w:rPr>
              <w:t>in</w:t>
            </w:r>
            <w:r>
              <w:rPr>
                <w:b/>
                <w:spacing w:val="-12"/>
              </w:rPr>
              <w:t xml:space="preserve"> </w:t>
            </w:r>
            <w:r>
              <w:rPr>
                <w:b/>
              </w:rPr>
              <w:t>mouth</w:t>
            </w:r>
          </w:p>
          <w:p w14:paraId="278623D8" w14:textId="77777777" w:rsidR="0076126B" w:rsidRDefault="0076126B" w:rsidP="0076126B">
            <w:pPr>
              <w:pStyle w:val="TableParagraph"/>
              <w:spacing w:line="232" w:lineRule="auto"/>
              <w:ind w:left="84"/>
              <w:rPr>
                <w:b/>
              </w:rPr>
            </w:pPr>
            <w:r>
              <w:rPr>
                <w:b/>
              </w:rPr>
              <w:t>e.g.</w:t>
            </w:r>
            <w:r>
              <w:rPr>
                <w:b/>
                <w:spacing w:val="-13"/>
              </w:rPr>
              <w:t xml:space="preserve"> </w:t>
            </w:r>
            <w:r>
              <w:rPr>
                <w:b/>
              </w:rPr>
              <w:t>food</w:t>
            </w:r>
            <w:r>
              <w:rPr>
                <w:b/>
                <w:spacing w:val="-12"/>
              </w:rPr>
              <w:t xml:space="preserve"> </w:t>
            </w:r>
            <w:r>
              <w:rPr>
                <w:b/>
              </w:rPr>
              <w:t>lodged</w:t>
            </w:r>
            <w:r>
              <w:rPr>
                <w:b/>
                <w:spacing w:val="-13"/>
              </w:rPr>
              <w:t xml:space="preserve"> </w:t>
            </w:r>
            <w:r>
              <w:rPr>
                <w:b/>
              </w:rPr>
              <w:t xml:space="preserve">in </w:t>
            </w:r>
            <w:r>
              <w:rPr>
                <w:b/>
                <w:spacing w:val="-2"/>
              </w:rPr>
              <w:t>mouth</w:t>
            </w:r>
          </w:p>
        </w:tc>
        <w:tc>
          <w:tcPr>
            <w:tcW w:w="1615" w:type="dxa"/>
          </w:tcPr>
          <w:p w14:paraId="6019DD40" w14:textId="77777777" w:rsidR="0076126B" w:rsidRDefault="0076126B" w:rsidP="0076126B">
            <w:pPr>
              <w:pStyle w:val="TableParagraph"/>
              <w:spacing w:before="27"/>
              <w:ind w:left="84"/>
            </w:pPr>
            <w:r>
              <w:rPr>
                <w:spacing w:val="-2"/>
              </w:rPr>
              <w:t>Clients</w:t>
            </w:r>
          </w:p>
        </w:tc>
        <w:tc>
          <w:tcPr>
            <w:tcW w:w="5573" w:type="dxa"/>
          </w:tcPr>
          <w:p w14:paraId="5B49BA8A" w14:textId="77777777" w:rsidR="0076126B" w:rsidRDefault="0076126B" w:rsidP="0076126B">
            <w:pPr>
              <w:pStyle w:val="TableParagraph"/>
              <w:spacing w:before="33" w:line="232" w:lineRule="auto"/>
            </w:pPr>
            <w:r>
              <w:t>Play Therapist to ensure supervision of clients in relation to risk of placing small items in their mouths.</w:t>
            </w:r>
          </w:p>
          <w:p w14:paraId="36861541" w14:textId="77777777" w:rsidR="0076126B" w:rsidRDefault="0076126B" w:rsidP="0076126B">
            <w:pPr>
              <w:pStyle w:val="TableParagraph"/>
              <w:spacing w:before="259" w:line="232" w:lineRule="auto"/>
            </w:pPr>
            <w:r>
              <w:t>Play Therapist to ensure supervision of clients in relation to risk of choking on food.</w:t>
            </w:r>
          </w:p>
          <w:p w14:paraId="50EA1F47" w14:textId="77777777" w:rsidR="0076126B" w:rsidRDefault="0076126B" w:rsidP="0076126B">
            <w:pPr>
              <w:pStyle w:val="TableParagraph"/>
              <w:spacing w:before="259" w:line="232" w:lineRule="auto"/>
            </w:pPr>
            <w:r>
              <w:t>First</w:t>
            </w:r>
            <w:r>
              <w:rPr>
                <w:spacing w:val="26"/>
              </w:rPr>
              <w:t xml:space="preserve"> </w:t>
            </w:r>
            <w:r>
              <w:t>Aid</w:t>
            </w:r>
            <w:r>
              <w:rPr>
                <w:spacing w:val="26"/>
              </w:rPr>
              <w:t xml:space="preserve"> </w:t>
            </w:r>
            <w:r>
              <w:t>support</w:t>
            </w:r>
            <w:r>
              <w:rPr>
                <w:spacing w:val="26"/>
              </w:rPr>
              <w:t xml:space="preserve"> </w:t>
            </w:r>
            <w:r>
              <w:t>to</w:t>
            </w:r>
            <w:r>
              <w:rPr>
                <w:spacing w:val="26"/>
              </w:rPr>
              <w:t xml:space="preserve"> </w:t>
            </w:r>
            <w:r>
              <w:t>be</w:t>
            </w:r>
            <w:r>
              <w:rPr>
                <w:spacing w:val="26"/>
              </w:rPr>
              <w:t xml:space="preserve"> </w:t>
            </w:r>
            <w:r>
              <w:t>provided</w:t>
            </w:r>
            <w:r>
              <w:rPr>
                <w:spacing w:val="26"/>
              </w:rPr>
              <w:t xml:space="preserve"> </w:t>
            </w:r>
            <w:r>
              <w:t>by</w:t>
            </w:r>
            <w:r>
              <w:rPr>
                <w:spacing w:val="26"/>
              </w:rPr>
              <w:t xml:space="preserve"> </w:t>
            </w:r>
            <w:r>
              <w:t>school</w:t>
            </w:r>
            <w:r>
              <w:rPr>
                <w:spacing w:val="26"/>
              </w:rPr>
              <w:t xml:space="preserve"> </w:t>
            </w:r>
            <w:r>
              <w:t>or</w:t>
            </w:r>
            <w:r>
              <w:rPr>
                <w:spacing w:val="26"/>
              </w:rPr>
              <w:t xml:space="preserve"> </w:t>
            </w:r>
            <w:proofErr w:type="spellStart"/>
            <w:r>
              <w:t>organisation</w:t>
            </w:r>
            <w:proofErr w:type="spellEnd"/>
            <w:r>
              <w:t xml:space="preserve"> where Play Therapy is taking place, if required.</w:t>
            </w:r>
          </w:p>
        </w:tc>
        <w:tc>
          <w:tcPr>
            <w:tcW w:w="1927" w:type="dxa"/>
          </w:tcPr>
          <w:p w14:paraId="40BEB744" w14:textId="77777777" w:rsidR="0076126B" w:rsidRDefault="0076126B" w:rsidP="0076126B">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6F8988B0" w14:textId="77777777" w:rsidR="0076126B" w:rsidRDefault="0076126B" w:rsidP="0076126B">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FFFC79"/>
          </w:tcPr>
          <w:p w14:paraId="0A4DB1BD" w14:textId="77777777" w:rsidR="0076126B" w:rsidRDefault="0076126B" w:rsidP="0076126B">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61A8656B" w14:textId="77777777" w:rsidR="0076126B" w:rsidRDefault="0076126B" w:rsidP="0076126B">
            <w:pPr>
              <w:pStyle w:val="TableParagraph"/>
              <w:spacing w:line="264" w:lineRule="exact"/>
              <w:ind w:left="87"/>
            </w:pPr>
            <w:r>
              <w:rPr>
                <w:spacing w:val="-2"/>
              </w:rPr>
              <w:t>Medium</w:t>
            </w:r>
          </w:p>
        </w:tc>
      </w:tr>
      <w:tr w:rsidR="0076126B" w14:paraId="58AFED46" w14:textId="77777777" w:rsidTr="0076126B">
        <w:trPr>
          <w:trHeight w:val="3491"/>
        </w:trPr>
        <w:tc>
          <w:tcPr>
            <w:tcW w:w="2174" w:type="dxa"/>
            <w:tcBorders>
              <w:left w:val="single" w:sz="4" w:space="0" w:color="C9C9C9"/>
            </w:tcBorders>
          </w:tcPr>
          <w:p w14:paraId="199897AE" w14:textId="77777777" w:rsidR="0076126B" w:rsidRDefault="0076126B" w:rsidP="0076126B">
            <w:pPr>
              <w:pStyle w:val="TableParagraph"/>
              <w:spacing w:before="27"/>
              <w:ind w:left="84"/>
              <w:rPr>
                <w:b/>
              </w:rPr>
            </w:pPr>
            <w:r>
              <w:rPr>
                <w:b/>
              </w:rPr>
              <w:t>Injury</w:t>
            </w:r>
            <w:r>
              <w:rPr>
                <w:b/>
                <w:spacing w:val="-4"/>
              </w:rPr>
              <w:t xml:space="preserve"> </w:t>
            </w:r>
            <w:r>
              <w:rPr>
                <w:b/>
              </w:rPr>
              <w:t>caused</w:t>
            </w:r>
            <w:r>
              <w:rPr>
                <w:b/>
                <w:spacing w:val="-3"/>
              </w:rPr>
              <w:t xml:space="preserve"> </w:t>
            </w:r>
            <w:r>
              <w:rPr>
                <w:b/>
              </w:rPr>
              <w:t>by</w:t>
            </w:r>
            <w:r>
              <w:rPr>
                <w:b/>
                <w:spacing w:val="-3"/>
              </w:rPr>
              <w:t xml:space="preserve"> </w:t>
            </w:r>
            <w:r>
              <w:rPr>
                <w:b/>
                <w:spacing w:val="-5"/>
              </w:rPr>
              <w:t>ﬁre</w:t>
            </w:r>
          </w:p>
        </w:tc>
        <w:tc>
          <w:tcPr>
            <w:tcW w:w="1615" w:type="dxa"/>
          </w:tcPr>
          <w:p w14:paraId="0DFFA4C3" w14:textId="77777777" w:rsidR="0076126B" w:rsidRDefault="0076126B" w:rsidP="0076126B">
            <w:pPr>
              <w:pStyle w:val="TableParagraph"/>
              <w:spacing w:before="27" w:line="264" w:lineRule="exact"/>
              <w:ind w:left="84"/>
            </w:pPr>
            <w:r>
              <w:rPr>
                <w:spacing w:val="-2"/>
              </w:rPr>
              <w:t>Clients</w:t>
            </w:r>
          </w:p>
          <w:p w14:paraId="2360894F" w14:textId="77777777" w:rsidR="0076126B" w:rsidRDefault="0076126B" w:rsidP="0076126B">
            <w:pPr>
              <w:pStyle w:val="TableParagraph"/>
              <w:spacing w:line="264" w:lineRule="exact"/>
              <w:ind w:left="84"/>
            </w:pPr>
            <w:r>
              <w:t>Play</w:t>
            </w:r>
            <w:r>
              <w:rPr>
                <w:spacing w:val="-5"/>
              </w:rPr>
              <w:t xml:space="preserve"> </w:t>
            </w:r>
            <w:r>
              <w:rPr>
                <w:spacing w:val="-2"/>
              </w:rPr>
              <w:t>Therapist</w:t>
            </w:r>
          </w:p>
        </w:tc>
        <w:tc>
          <w:tcPr>
            <w:tcW w:w="5573" w:type="dxa"/>
          </w:tcPr>
          <w:p w14:paraId="49806594" w14:textId="77777777" w:rsidR="0076126B" w:rsidRPr="00D93584" w:rsidRDefault="0076126B" w:rsidP="0076126B">
            <w:pPr>
              <w:pStyle w:val="pdq2pgselectionanchorcontainer"/>
              <w:rPr>
                <w:rFonts w:asciiTheme="minorHAnsi" w:hAnsiTheme="minorHAnsi" w:cstheme="minorHAnsi"/>
                <w:sz w:val="22"/>
                <w:szCs w:val="22"/>
              </w:rPr>
            </w:pPr>
            <w:r w:rsidRPr="00D93584">
              <w:rPr>
                <w:rFonts w:asciiTheme="minorHAnsi" w:hAnsiTheme="minorHAnsi" w:cstheme="minorHAnsi"/>
                <w:sz w:val="22"/>
                <w:szCs w:val="22"/>
              </w:rPr>
              <w:t>No</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candles</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or</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naked</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ﬂames</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will</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be</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used</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within</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Play</w:t>
            </w:r>
            <w:r w:rsidRPr="00D93584">
              <w:rPr>
                <w:rFonts w:asciiTheme="minorHAnsi" w:hAnsiTheme="minorHAnsi" w:cstheme="minorHAnsi"/>
                <w:spacing w:val="-3"/>
                <w:sz w:val="22"/>
                <w:szCs w:val="22"/>
              </w:rPr>
              <w:t xml:space="preserve"> </w:t>
            </w:r>
            <w:r w:rsidRPr="00D93584">
              <w:rPr>
                <w:rFonts w:asciiTheme="minorHAnsi" w:hAnsiTheme="minorHAnsi" w:cstheme="minorHAnsi"/>
                <w:sz w:val="22"/>
                <w:szCs w:val="22"/>
              </w:rPr>
              <w:t xml:space="preserve">Therapy </w:t>
            </w:r>
            <w:r>
              <w:rPr>
                <w:rFonts w:asciiTheme="minorHAnsi" w:hAnsiTheme="minorHAnsi" w:cstheme="minorHAnsi"/>
                <w:sz w:val="22"/>
                <w:szCs w:val="22"/>
              </w:rPr>
              <w:t xml:space="preserve">   </w:t>
            </w:r>
            <w:r w:rsidRPr="00D93584">
              <w:rPr>
                <w:rFonts w:asciiTheme="minorHAnsi" w:hAnsiTheme="minorHAnsi" w:cstheme="minorHAnsi"/>
                <w:spacing w:val="-2"/>
                <w:sz w:val="22"/>
                <w:szCs w:val="22"/>
              </w:rPr>
              <w:t>sessions.</w:t>
            </w:r>
            <w:r w:rsidRPr="00D93584">
              <w:rPr>
                <w:rFonts w:asciiTheme="minorHAnsi" w:hAnsiTheme="minorHAnsi" w:cstheme="minorHAnsi"/>
                <w:sz w:val="22"/>
                <w:szCs w:val="22"/>
              </w:rPr>
              <w:t xml:space="preserve"> </w:t>
            </w:r>
          </w:p>
          <w:p w14:paraId="5DC5BC59" w14:textId="77777777" w:rsidR="0076126B" w:rsidRPr="007D51B5" w:rsidRDefault="0076126B" w:rsidP="0076126B">
            <w:pPr>
              <w:pStyle w:val="pdq2pgselectionanchorcontainer"/>
              <w:rPr>
                <w:rFonts w:asciiTheme="minorHAnsi" w:hAnsiTheme="minorHAnsi" w:cstheme="minorHAnsi"/>
                <w:sz w:val="22"/>
                <w:szCs w:val="22"/>
              </w:rPr>
            </w:pPr>
            <w:r w:rsidRPr="00D93584">
              <w:rPr>
                <w:rFonts w:asciiTheme="minorHAnsi" w:hAnsiTheme="minorHAnsi" w:cstheme="minorHAnsi"/>
                <w:sz w:val="22"/>
                <w:szCs w:val="22"/>
              </w:rPr>
              <w:t xml:space="preserve">The Play Therapist will familiarise themselves with the </w:t>
            </w:r>
            <w:proofErr w:type="gramStart"/>
            <w:r w:rsidRPr="00D93584">
              <w:rPr>
                <w:rFonts w:asciiTheme="minorHAnsi" w:hAnsiTheme="minorHAnsi" w:cstheme="minorHAnsi"/>
                <w:sz w:val="22"/>
                <w:szCs w:val="22"/>
              </w:rPr>
              <w:t xml:space="preserve">fire </w:t>
            </w:r>
            <w:r>
              <w:rPr>
                <w:rFonts w:asciiTheme="minorHAnsi" w:hAnsiTheme="minorHAnsi" w:cstheme="minorHAnsi"/>
                <w:sz w:val="22"/>
                <w:szCs w:val="22"/>
              </w:rPr>
              <w:t xml:space="preserve"> </w:t>
            </w:r>
            <w:r w:rsidRPr="00D93584">
              <w:rPr>
                <w:rFonts w:asciiTheme="minorHAnsi" w:hAnsiTheme="minorHAnsi" w:cstheme="minorHAnsi"/>
                <w:sz w:val="22"/>
                <w:szCs w:val="22"/>
              </w:rPr>
              <w:t>and</w:t>
            </w:r>
            <w:proofErr w:type="gramEnd"/>
            <w:r w:rsidRPr="00D93584">
              <w:rPr>
                <w:rFonts w:asciiTheme="minorHAnsi" w:hAnsiTheme="minorHAnsi" w:cstheme="minorHAnsi"/>
                <w:sz w:val="22"/>
                <w:szCs w:val="22"/>
              </w:rPr>
              <w:t xml:space="preserve"> emergency evacuation procedures relevant to </w:t>
            </w:r>
            <w:proofErr w:type="gramStart"/>
            <w:r w:rsidRPr="00D93584">
              <w:rPr>
                <w:rFonts w:asciiTheme="minorHAnsi" w:hAnsiTheme="minorHAnsi" w:cstheme="minorHAnsi"/>
                <w:sz w:val="22"/>
                <w:szCs w:val="22"/>
              </w:rPr>
              <w:t xml:space="preserve">the </w:t>
            </w:r>
            <w:r>
              <w:rPr>
                <w:rFonts w:asciiTheme="minorHAnsi" w:hAnsiTheme="minorHAnsi" w:cstheme="minorHAnsi"/>
                <w:sz w:val="22"/>
                <w:szCs w:val="22"/>
              </w:rPr>
              <w:t xml:space="preserve"> </w:t>
            </w:r>
            <w:r w:rsidRPr="00D93584">
              <w:rPr>
                <w:rFonts w:asciiTheme="minorHAnsi" w:hAnsiTheme="minorHAnsi" w:cstheme="minorHAnsi"/>
                <w:sz w:val="22"/>
                <w:szCs w:val="22"/>
              </w:rPr>
              <w:t>premises</w:t>
            </w:r>
            <w:proofErr w:type="gramEnd"/>
            <w:r w:rsidRPr="00D93584">
              <w:rPr>
                <w:rFonts w:asciiTheme="minorHAnsi" w:hAnsiTheme="minorHAnsi" w:cstheme="minorHAnsi"/>
                <w:sz w:val="22"/>
                <w:szCs w:val="22"/>
              </w:rPr>
              <w:t>.</w:t>
            </w:r>
            <w:r w:rsidRPr="007D51B5">
              <w:rPr>
                <w:rFonts w:asciiTheme="minorHAnsi" w:hAnsiTheme="minorHAnsi" w:cstheme="minorHAnsi"/>
                <w:sz w:val="22"/>
                <w:szCs w:val="22"/>
              </w:rPr>
              <w:t xml:space="preserve"> Play</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Therapist</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and</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clients</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to</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follow</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the</w:t>
            </w:r>
            <w:r w:rsidRPr="007D51B5">
              <w:rPr>
                <w:rFonts w:asciiTheme="minorHAnsi" w:hAnsiTheme="minorHAnsi" w:cstheme="minorHAnsi"/>
                <w:spacing w:val="-9"/>
                <w:sz w:val="22"/>
                <w:szCs w:val="22"/>
              </w:rPr>
              <w:t xml:space="preserve"> </w:t>
            </w:r>
            <w:r w:rsidRPr="007D51B5">
              <w:rPr>
                <w:rFonts w:asciiTheme="minorHAnsi" w:hAnsiTheme="minorHAnsi" w:cstheme="minorHAnsi"/>
                <w:sz w:val="22"/>
                <w:szCs w:val="22"/>
              </w:rPr>
              <w:t>school/organization’s procedures in the event of ﬁre.</w:t>
            </w:r>
          </w:p>
          <w:p w14:paraId="05D79D85" w14:textId="77777777" w:rsidR="0076126B" w:rsidRDefault="0076126B" w:rsidP="0076126B">
            <w:pPr>
              <w:pStyle w:val="TableParagraph"/>
              <w:spacing w:before="259" w:line="232" w:lineRule="auto"/>
              <w:ind w:left="0" w:right="72"/>
              <w:jc w:val="both"/>
            </w:pPr>
            <w:r>
              <w:t>Play Therapist to ensure safe evacuation of clients in</w:t>
            </w:r>
            <w:r>
              <w:rPr>
                <w:spacing w:val="40"/>
              </w:rPr>
              <w:t xml:space="preserve"> </w:t>
            </w:r>
            <w:r>
              <w:t xml:space="preserve">session </w:t>
            </w:r>
            <w:proofErr w:type="gramStart"/>
            <w:r>
              <w:t>in the event that</w:t>
            </w:r>
            <w:proofErr w:type="gramEnd"/>
            <w:r>
              <w:t xml:space="preserve"> a ﬁre is identiﬁed or the ﬁre alarm </w:t>
            </w:r>
            <w:r>
              <w:rPr>
                <w:spacing w:val="-2"/>
              </w:rPr>
              <w:t>sounds.</w:t>
            </w:r>
          </w:p>
          <w:p w14:paraId="3BC29C1B" w14:textId="77777777" w:rsidR="0076126B" w:rsidRDefault="0076126B" w:rsidP="0076126B">
            <w:pPr>
              <w:pStyle w:val="TableParagraph"/>
              <w:spacing w:before="258" w:line="232" w:lineRule="auto"/>
              <w:ind w:left="0" w:right="72"/>
              <w:jc w:val="both"/>
            </w:pPr>
            <w:r>
              <w:t>Play</w:t>
            </w:r>
            <w:r>
              <w:rPr>
                <w:spacing w:val="-6"/>
              </w:rPr>
              <w:t xml:space="preserve"> </w:t>
            </w:r>
            <w:r>
              <w:t>Therapist</w:t>
            </w:r>
            <w:r>
              <w:rPr>
                <w:spacing w:val="-6"/>
              </w:rPr>
              <w:t xml:space="preserve"> </w:t>
            </w:r>
            <w:r>
              <w:t>to</w:t>
            </w:r>
            <w:r>
              <w:rPr>
                <w:spacing w:val="-6"/>
              </w:rPr>
              <w:t xml:space="preserve"> </w:t>
            </w:r>
            <w:r>
              <w:t>remain</w:t>
            </w:r>
            <w:r>
              <w:rPr>
                <w:spacing w:val="-6"/>
              </w:rPr>
              <w:t xml:space="preserve"> </w:t>
            </w:r>
            <w:r>
              <w:t>vigilant</w:t>
            </w:r>
            <w:r>
              <w:rPr>
                <w:spacing w:val="-6"/>
              </w:rPr>
              <w:t xml:space="preserve"> </w:t>
            </w:r>
            <w:r>
              <w:t>to</w:t>
            </w:r>
            <w:r>
              <w:rPr>
                <w:spacing w:val="-6"/>
              </w:rPr>
              <w:t xml:space="preserve"> </w:t>
            </w:r>
            <w:r>
              <w:t>the</w:t>
            </w:r>
            <w:r>
              <w:rPr>
                <w:spacing w:val="-6"/>
              </w:rPr>
              <w:t xml:space="preserve"> </w:t>
            </w:r>
            <w:r>
              <w:t>risk</w:t>
            </w:r>
            <w:r>
              <w:rPr>
                <w:spacing w:val="-6"/>
              </w:rPr>
              <w:t xml:space="preserve"> </w:t>
            </w:r>
            <w:r>
              <w:t>of</w:t>
            </w:r>
            <w:r>
              <w:rPr>
                <w:spacing w:val="-5"/>
              </w:rPr>
              <w:t xml:space="preserve"> </w:t>
            </w:r>
            <w:r>
              <w:t>ﬁre</w:t>
            </w:r>
            <w:r>
              <w:rPr>
                <w:spacing w:val="-6"/>
              </w:rPr>
              <w:t xml:space="preserve"> </w:t>
            </w:r>
            <w:r>
              <w:t>and</w:t>
            </w:r>
            <w:r>
              <w:rPr>
                <w:spacing w:val="-6"/>
              </w:rPr>
              <w:t xml:space="preserve"> </w:t>
            </w:r>
            <w:r>
              <w:t>report any concerns to the school/organization without delay e.g. potentially faulty electrical equipment.</w:t>
            </w:r>
          </w:p>
        </w:tc>
        <w:tc>
          <w:tcPr>
            <w:tcW w:w="1927" w:type="dxa"/>
          </w:tcPr>
          <w:p w14:paraId="33EB98C4" w14:textId="77777777" w:rsidR="0076126B" w:rsidRDefault="0076126B" w:rsidP="0076126B">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705072B0" w14:textId="77777777" w:rsidR="0076126B" w:rsidRDefault="0076126B" w:rsidP="0076126B">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FFFC79"/>
          </w:tcPr>
          <w:p w14:paraId="594CC1D2" w14:textId="77777777" w:rsidR="0076126B" w:rsidRDefault="0076126B" w:rsidP="0076126B">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70B4871A" w14:textId="77777777" w:rsidR="0076126B" w:rsidRDefault="0076126B" w:rsidP="0076126B">
            <w:pPr>
              <w:pStyle w:val="TableParagraph"/>
              <w:spacing w:line="264" w:lineRule="exact"/>
              <w:ind w:left="87"/>
            </w:pPr>
            <w:r>
              <w:rPr>
                <w:spacing w:val="-2"/>
              </w:rPr>
              <w:t>Medium</w:t>
            </w:r>
          </w:p>
        </w:tc>
      </w:tr>
    </w:tbl>
    <w:p w14:paraId="413DBD5D" w14:textId="77777777" w:rsidR="008A6298" w:rsidRDefault="008A6298">
      <w:pPr>
        <w:pStyle w:val="BodyText"/>
        <w:rPr>
          <w:rFonts w:ascii="Myriad Pro"/>
        </w:rPr>
      </w:pPr>
    </w:p>
    <w:p w14:paraId="789666EF" w14:textId="77777777" w:rsidR="008A6298" w:rsidRDefault="008A6298">
      <w:pPr>
        <w:pStyle w:val="BodyText"/>
        <w:rPr>
          <w:rFonts w:ascii="Myriad Pro"/>
        </w:rPr>
      </w:pPr>
    </w:p>
    <w:p w14:paraId="3CF7C9F9" w14:textId="77777777" w:rsidR="008A6298" w:rsidRDefault="008A6298">
      <w:pPr>
        <w:pStyle w:val="BodyText"/>
        <w:rPr>
          <w:rFonts w:ascii="Myriad Pro"/>
        </w:rPr>
      </w:pPr>
    </w:p>
    <w:p w14:paraId="090C25B5" w14:textId="77777777" w:rsidR="008A6298" w:rsidRDefault="008A6298">
      <w:pPr>
        <w:pStyle w:val="BodyText"/>
        <w:rPr>
          <w:rFonts w:ascii="Myriad Pro"/>
        </w:rPr>
      </w:pPr>
    </w:p>
    <w:p w14:paraId="320F58D6" w14:textId="77777777" w:rsidR="008A6298" w:rsidRDefault="008A6298">
      <w:pPr>
        <w:pStyle w:val="BodyText"/>
        <w:rPr>
          <w:rFonts w:ascii="Myriad Pro"/>
        </w:rPr>
      </w:pPr>
    </w:p>
    <w:p w14:paraId="11CFD98B" w14:textId="77777777" w:rsidR="008A6298" w:rsidRDefault="008A6298">
      <w:pPr>
        <w:pStyle w:val="BodyText"/>
        <w:rPr>
          <w:rFonts w:ascii="Myriad Pro"/>
        </w:rPr>
      </w:pPr>
    </w:p>
    <w:p w14:paraId="6DD96E21" w14:textId="77777777" w:rsidR="008A6298" w:rsidRDefault="008A6298">
      <w:pPr>
        <w:pStyle w:val="BodyText"/>
        <w:rPr>
          <w:rFonts w:ascii="Myriad Pro"/>
        </w:rPr>
      </w:pPr>
    </w:p>
    <w:p w14:paraId="4962D083" w14:textId="77777777" w:rsidR="008A6298" w:rsidRDefault="008A6298">
      <w:pPr>
        <w:pStyle w:val="BodyText"/>
        <w:rPr>
          <w:rFonts w:ascii="Myriad Pro"/>
        </w:rPr>
      </w:pPr>
    </w:p>
    <w:p w14:paraId="6EE61A69" w14:textId="77777777" w:rsidR="008A6298" w:rsidRDefault="008A6298">
      <w:pPr>
        <w:pStyle w:val="BodyText"/>
        <w:rPr>
          <w:rFonts w:ascii="Myriad Pro"/>
        </w:rPr>
      </w:pPr>
    </w:p>
    <w:p w14:paraId="0C9032C5" w14:textId="77777777" w:rsidR="008A6298" w:rsidRDefault="008A6298">
      <w:pPr>
        <w:pStyle w:val="BodyText"/>
        <w:rPr>
          <w:rFonts w:ascii="Myriad Pro"/>
        </w:rPr>
      </w:pPr>
    </w:p>
    <w:p w14:paraId="12F87687" w14:textId="77777777" w:rsidR="008A6298" w:rsidRDefault="008A6298">
      <w:pPr>
        <w:pStyle w:val="BodyText"/>
        <w:rPr>
          <w:rFonts w:ascii="Myriad Pro"/>
        </w:rPr>
      </w:pPr>
    </w:p>
    <w:p w14:paraId="60E7CD0B" w14:textId="77777777" w:rsidR="008A6298" w:rsidRDefault="008A6298">
      <w:pPr>
        <w:pStyle w:val="BodyText"/>
        <w:rPr>
          <w:rFonts w:ascii="Myriad Pro"/>
        </w:rPr>
      </w:pPr>
    </w:p>
    <w:p w14:paraId="37B1FB15" w14:textId="77777777" w:rsidR="008A6298" w:rsidRDefault="008A6298">
      <w:pPr>
        <w:pStyle w:val="BodyText"/>
        <w:rPr>
          <w:rFonts w:ascii="Myriad Pro"/>
        </w:rPr>
      </w:pPr>
    </w:p>
    <w:tbl>
      <w:tblPr>
        <w:tblpPr w:leftFromText="180" w:rightFromText="180" w:vertAnchor="text" w:horzAnchor="margin" w:tblpY="186"/>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D51B5" w14:paraId="36FC27EF" w14:textId="77777777" w:rsidTr="007D51B5">
        <w:trPr>
          <w:trHeight w:val="4791"/>
        </w:trPr>
        <w:tc>
          <w:tcPr>
            <w:tcW w:w="2174" w:type="dxa"/>
            <w:tcBorders>
              <w:left w:val="single" w:sz="4" w:space="0" w:color="C9C9C9"/>
            </w:tcBorders>
          </w:tcPr>
          <w:p w14:paraId="3B64EE44" w14:textId="77777777" w:rsidR="007D51B5" w:rsidRDefault="007D51B5" w:rsidP="007D51B5">
            <w:pPr>
              <w:pStyle w:val="TableParagraph"/>
              <w:spacing w:before="47" w:line="225" w:lineRule="auto"/>
              <w:rPr>
                <w:b/>
              </w:rPr>
            </w:pPr>
            <w:r>
              <w:rPr>
                <w:b/>
              </w:rPr>
              <w:t>Risk</w:t>
            </w:r>
            <w:r>
              <w:rPr>
                <w:b/>
                <w:spacing w:val="-13"/>
              </w:rPr>
              <w:t xml:space="preserve"> </w:t>
            </w:r>
            <w:r>
              <w:rPr>
                <w:b/>
              </w:rPr>
              <w:t>of</w:t>
            </w:r>
            <w:r>
              <w:rPr>
                <w:b/>
                <w:spacing w:val="-12"/>
              </w:rPr>
              <w:t xml:space="preserve"> </w:t>
            </w:r>
            <w:r>
              <w:rPr>
                <w:b/>
              </w:rPr>
              <w:t xml:space="preserve">burning/ </w:t>
            </w:r>
            <w:r>
              <w:rPr>
                <w:b/>
                <w:spacing w:val="-2"/>
              </w:rPr>
              <w:t>scalding</w:t>
            </w:r>
          </w:p>
          <w:p w14:paraId="2A157275" w14:textId="77777777" w:rsidR="007D51B5" w:rsidRDefault="007D51B5" w:rsidP="007D51B5">
            <w:pPr>
              <w:pStyle w:val="TableParagraph"/>
              <w:spacing w:line="263" w:lineRule="exact"/>
              <w:rPr>
                <w:b/>
              </w:rPr>
            </w:pPr>
            <w:r>
              <w:rPr>
                <w:b/>
              </w:rPr>
              <w:t xml:space="preserve">e.g. hot </w:t>
            </w:r>
            <w:r>
              <w:rPr>
                <w:b/>
                <w:spacing w:val="-5"/>
              </w:rPr>
              <w:t>tap</w:t>
            </w:r>
          </w:p>
          <w:p w14:paraId="13D4BE7C" w14:textId="77777777" w:rsidR="007D51B5" w:rsidRDefault="007D51B5" w:rsidP="007D51B5">
            <w:pPr>
              <w:pStyle w:val="TableParagraph"/>
              <w:spacing w:line="268" w:lineRule="exact"/>
              <w:rPr>
                <w:rFonts w:ascii="Times New Roman"/>
                <w:b/>
              </w:rPr>
            </w:pPr>
            <w:r>
              <w:rPr>
                <w:b/>
              </w:rPr>
              <w:t xml:space="preserve">e.g. </w:t>
            </w:r>
            <w:r>
              <w:rPr>
                <w:rFonts w:ascii="Times New Roman"/>
                <w:b/>
                <w:spacing w:val="-2"/>
              </w:rPr>
              <w:t>heater</w:t>
            </w:r>
          </w:p>
        </w:tc>
        <w:tc>
          <w:tcPr>
            <w:tcW w:w="1615" w:type="dxa"/>
          </w:tcPr>
          <w:p w14:paraId="639C5590" w14:textId="77777777" w:rsidR="007D51B5" w:rsidRDefault="007D51B5" w:rsidP="007D51B5">
            <w:pPr>
              <w:pStyle w:val="TableParagraph"/>
              <w:spacing w:before="27" w:line="264" w:lineRule="exact"/>
              <w:ind w:left="84"/>
            </w:pPr>
            <w:r>
              <w:rPr>
                <w:spacing w:val="-2"/>
              </w:rPr>
              <w:t>Clients</w:t>
            </w:r>
          </w:p>
          <w:p w14:paraId="7F8B7031" w14:textId="77777777" w:rsidR="007D51B5" w:rsidRDefault="007D51B5" w:rsidP="007D51B5">
            <w:pPr>
              <w:pStyle w:val="TableParagraph"/>
              <w:spacing w:line="264" w:lineRule="exact"/>
              <w:ind w:left="84"/>
            </w:pPr>
            <w:r>
              <w:t>Play</w:t>
            </w:r>
            <w:r>
              <w:rPr>
                <w:spacing w:val="-5"/>
              </w:rPr>
              <w:t xml:space="preserve"> </w:t>
            </w:r>
            <w:r>
              <w:rPr>
                <w:spacing w:val="-2"/>
              </w:rPr>
              <w:t>Therapist</w:t>
            </w:r>
          </w:p>
        </w:tc>
        <w:tc>
          <w:tcPr>
            <w:tcW w:w="5573" w:type="dxa"/>
          </w:tcPr>
          <w:p w14:paraId="235C03CF" w14:textId="77777777" w:rsidR="007D51B5" w:rsidRDefault="007D51B5" w:rsidP="007D51B5">
            <w:pPr>
              <w:pStyle w:val="TableParagraph"/>
              <w:spacing w:before="47" w:line="225" w:lineRule="auto"/>
            </w:pPr>
            <w:r>
              <w:t>Play</w:t>
            </w:r>
            <w:r>
              <w:rPr>
                <w:spacing w:val="40"/>
              </w:rPr>
              <w:t xml:space="preserve"> </w:t>
            </w:r>
            <w:r>
              <w:t>Therapist</w:t>
            </w:r>
            <w:r>
              <w:rPr>
                <w:spacing w:val="40"/>
              </w:rPr>
              <w:t xml:space="preserve"> </w:t>
            </w:r>
            <w:r>
              <w:t>to</w:t>
            </w:r>
            <w:r>
              <w:rPr>
                <w:spacing w:val="40"/>
              </w:rPr>
              <w:t xml:space="preserve"> </w:t>
            </w:r>
            <w:r>
              <w:t>supervise</w:t>
            </w:r>
            <w:r>
              <w:rPr>
                <w:spacing w:val="40"/>
              </w:rPr>
              <w:t xml:space="preserve"> </w:t>
            </w:r>
            <w:r>
              <w:t>client’s</w:t>
            </w:r>
            <w:r>
              <w:rPr>
                <w:spacing w:val="40"/>
              </w:rPr>
              <w:t xml:space="preserve"> </w:t>
            </w:r>
            <w:r>
              <w:t>use</w:t>
            </w:r>
            <w:r>
              <w:rPr>
                <w:spacing w:val="40"/>
              </w:rPr>
              <w:t xml:space="preserve"> </w:t>
            </w:r>
            <w:r>
              <w:t>of</w:t>
            </w:r>
            <w:r>
              <w:rPr>
                <w:spacing w:val="40"/>
              </w:rPr>
              <w:t xml:space="preserve"> </w:t>
            </w:r>
            <w:r>
              <w:t>hot</w:t>
            </w:r>
            <w:r>
              <w:rPr>
                <w:spacing w:val="40"/>
              </w:rPr>
              <w:t xml:space="preserve"> </w:t>
            </w:r>
            <w:proofErr w:type="gramStart"/>
            <w:r>
              <w:t>tap</w:t>
            </w:r>
            <w:proofErr w:type="gramEnd"/>
            <w:r>
              <w:rPr>
                <w:spacing w:val="40"/>
              </w:rPr>
              <w:t xml:space="preserve"> </w:t>
            </w:r>
            <w:r>
              <w:t xml:space="preserve">where </w:t>
            </w:r>
            <w:r>
              <w:rPr>
                <w:spacing w:val="-2"/>
              </w:rPr>
              <w:t>appropriate.</w:t>
            </w:r>
          </w:p>
          <w:p w14:paraId="1C0AE75B" w14:textId="77777777" w:rsidR="007D51B5" w:rsidRDefault="007D51B5" w:rsidP="007D51B5">
            <w:pPr>
              <w:pStyle w:val="TableParagraph"/>
              <w:ind w:left="0"/>
              <w:rPr>
                <w:rFonts w:ascii="Myriad Pro"/>
              </w:rPr>
            </w:pPr>
          </w:p>
          <w:p w14:paraId="695A48A6" w14:textId="77777777" w:rsidR="007D51B5" w:rsidRDefault="007D51B5" w:rsidP="007D51B5">
            <w:pPr>
              <w:pStyle w:val="TableParagraph"/>
              <w:spacing w:line="264" w:lineRule="exact"/>
              <w:ind w:left="0"/>
            </w:pPr>
            <w:r>
              <w:rPr>
                <w:rFonts w:ascii="Myriad Pro"/>
              </w:rPr>
              <w:t xml:space="preserve"> </w:t>
            </w:r>
            <w:r>
              <w:t>Play</w:t>
            </w:r>
            <w:r>
              <w:rPr>
                <w:spacing w:val="66"/>
              </w:rPr>
              <w:t xml:space="preserve"> </w:t>
            </w:r>
            <w:r>
              <w:t>therapist</w:t>
            </w:r>
            <w:r>
              <w:rPr>
                <w:spacing w:val="66"/>
              </w:rPr>
              <w:t xml:space="preserve"> </w:t>
            </w:r>
            <w:r>
              <w:t>to</w:t>
            </w:r>
            <w:r>
              <w:rPr>
                <w:spacing w:val="66"/>
              </w:rPr>
              <w:t xml:space="preserve"> </w:t>
            </w:r>
            <w:r>
              <w:t>ensure</w:t>
            </w:r>
            <w:r>
              <w:rPr>
                <w:spacing w:val="66"/>
              </w:rPr>
              <w:t xml:space="preserve"> </w:t>
            </w:r>
            <w:r>
              <w:t>clients</w:t>
            </w:r>
            <w:r>
              <w:rPr>
                <w:spacing w:val="66"/>
              </w:rPr>
              <w:t xml:space="preserve"> </w:t>
            </w:r>
            <w:r>
              <w:t>are</w:t>
            </w:r>
            <w:r>
              <w:rPr>
                <w:spacing w:val="66"/>
              </w:rPr>
              <w:t xml:space="preserve"> </w:t>
            </w:r>
            <w:r>
              <w:t>not</w:t>
            </w:r>
            <w:r>
              <w:rPr>
                <w:spacing w:val="66"/>
              </w:rPr>
              <w:t xml:space="preserve"> </w:t>
            </w:r>
            <w:r>
              <w:t>left</w:t>
            </w:r>
          </w:p>
          <w:p w14:paraId="47A20A28" w14:textId="77777777" w:rsidR="007D51B5" w:rsidRDefault="007D51B5" w:rsidP="007D51B5">
            <w:pPr>
              <w:pStyle w:val="TableParagraph"/>
              <w:spacing w:line="264" w:lineRule="exact"/>
              <w:ind w:left="0"/>
            </w:pPr>
            <w:r>
              <w:rPr>
                <w:spacing w:val="49"/>
              </w:rPr>
              <w:t xml:space="preserve"> </w:t>
            </w:r>
            <w:r>
              <w:rPr>
                <w:spacing w:val="-2"/>
              </w:rPr>
              <w:t>unsupervised</w:t>
            </w:r>
            <w:r>
              <w:t xml:space="preserve"> </w:t>
            </w:r>
            <w:r>
              <w:rPr>
                <w:rFonts w:ascii="Times New Roman"/>
              </w:rPr>
              <w:t>near</w:t>
            </w:r>
            <w:r>
              <w:rPr>
                <w:rFonts w:ascii="Times New Roman"/>
                <w:spacing w:val="-4"/>
              </w:rPr>
              <w:t xml:space="preserve"> </w:t>
            </w:r>
            <w:r>
              <w:rPr>
                <w:rFonts w:ascii="Times New Roman"/>
              </w:rPr>
              <w:t>heater</w:t>
            </w:r>
            <w:r>
              <w:rPr>
                <w:rFonts w:ascii="Times New Roman"/>
                <w:spacing w:val="-1"/>
              </w:rPr>
              <w:t xml:space="preserve"> </w:t>
            </w:r>
            <w:r>
              <w:rPr>
                <w:rFonts w:ascii="Times New Roman"/>
              </w:rPr>
              <w:t>(</w:t>
            </w:r>
            <w:r>
              <w:t>and</w:t>
            </w:r>
            <w:r>
              <w:rPr>
                <w:spacing w:val="-3"/>
              </w:rPr>
              <w:t xml:space="preserve"> </w:t>
            </w:r>
            <w:r>
              <w:t>that</w:t>
            </w:r>
            <w:r>
              <w:rPr>
                <w:spacing w:val="-1"/>
              </w:rPr>
              <w:t xml:space="preserve"> </w:t>
            </w:r>
            <w:r>
              <w:t>it</w:t>
            </w:r>
            <w:r>
              <w:rPr>
                <w:spacing w:val="-1"/>
              </w:rPr>
              <w:t xml:space="preserve"> </w:t>
            </w:r>
            <w:r>
              <w:t>is</w:t>
            </w:r>
            <w:r>
              <w:rPr>
                <w:spacing w:val="-3"/>
              </w:rPr>
              <w:t xml:space="preserve"> </w:t>
            </w:r>
            <w:r>
              <w:t>unplugged</w:t>
            </w:r>
            <w:r>
              <w:rPr>
                <w:spacing w:val="-2"/>
              </w:rPr>
              <w:t xml:space="preserve"> </w:t>
            </w:r>
            <w:r>
              <w:t>when</w:t>
            </w:r>
            <w:r>
              <w:rPr>
                <w:spacing w:val="-2"/>
              </w:rPr>
              <w:t xml:space="preserve"> </w:t>
            </w:r>
            <w:r>
              <w:t>it</w:t>
            </w:r>
            <w:r>
              <w:rPr>
                <w:spacing w:val="-2"/>
              </w:rPr>
              <w:t xml:space="preserve"> </w:t>
            </w:r>
            <w:r>
              <w:t>is</w:t>
            </w:r>
          </w:p>
          <w:p w14:paraId="2E6C720E" w14:textId="77777777" w:rsidR="007D51B5" w:rsidRDefault="007D51B5" w:rsidP="007D51B5">
            <w:pPr>
              <w:pStyle w:val="TableParagraph"/>
              <w:spacing w:line="264" w:lineRule="exact"/>
              <w:ind w:left="0"/>
            </w:pPr>
            <w:r>
              <w:rPr>
                <w:spacing w:val="-2"/>
              </w:rPr>
              <w:t xml:space="preserve">  </w:t>
            </w:r>
            <w:r>
              <w:t>not</w:t>
            </w:r>
            <w:r>
              <w:rPr>
                <w:spacing w:val="-1"/>
              </w:rPr>
              <w:t xml:space="preserve"> </w:t>
            </w:r>
            <w:r>
              <w:t>in</w:t>
            </w:r>
            <w:r>
              <w:rPr>
                <w:spacing w:val="-2"/>
              </w:rPr>
              <w:t xml:space="preserve"> </w:t>
            </w:r>
            <w:r>
              <w:rPr>
                <w:spacing w:val="-4"/>
              </w:rPr>
              <w:t>use).</w:t>
            </w:r>
          </w:p>
          <w:p w14:paraId="11604E8B" w14:textId="77777777" w:rsidR="007D51B5" w:rsidRDefault="007D51B5" w:rsidP="007D51B5">
            <w:pPr>
              <w:pStyle w:val="TableParagraph"/>
              <w:spacing w:before="256" w:line="225" w:lineRule="auto"/>
              <w:ind w:left="127"/>
            </w:pPr>
            <w:r>
              <w:t>First</w:t>
            </w:r>
            <w:r>
              <w:rPr>
                <w:spacing w:val="28"/>
              </w:rPr>
              <w:t xml:space="preserve"> </w:t>
            </w:r>
            <w:r>
              <w:t>Aid</w:t>
            </w:r>
            <w:r>
              <w:rPr>
                <w:spacing w:val="28"/>
              </w:rPr>
              <w:t xml:space="preserve"> </w:t>
            </w:r>
            <w:r>
              <w:t>support</w:t>
            </w:r>
            <w:r>
              <w:rPr>
                <w:spacing w:val="28"/>
              </w:rPr>
              <w:t xml:space="preserve"> </w:t>
            </w:r>
            <w:r>
              <w:t>to</w:t>
            </w:r>
            <w:r>
              <w:rPr>
                <w:spacing w:val="28"/>
              </w:rPr>
              <w:t xml:space="preserve"> </w:t>
            </w:r>
            <w:r>
              <w:t>be</w:t>
            </w:r>
            <w:r>
              <w:rPr>
                <w:spacing w:val="28"/>
              </w:rPr>
              <w:t xml:space="preserve"> </w:t>
            </w:r>
            <w:r>
              <w:t>provided</w:t>
            </w:r>
            <w:r>
              <w:rPr>
                <w:spacing w:val="28"/>
              </w:rPr>
              <w:t xml:space="preserve"> </w:t>
            </w:r>
            <w:r>
              <w:t>by</w:t>
            </w:r>
            <w:r>
              <w:rPr>
                <w:spacing w:val="28"/>
              </w:rPr>
              <w:t xml:space="preserve"> </w:t>
            </w:r>
            <w:r>
              <w:t>school</w:t>
            </w:r>
            <w:r>
              <w:rPr>
                <w:spacing w:val="28"/>
              </w:rPr>
              <w:t xml:space="preserve"> </w:t>
            </w:r>
            <w:r>
              <w:t>or</w:t>
            </w:r>
            <w:r>
              <w:rPr>
                <w:spacing w:val="28"/>
              </w:rPr>
              <w:t xml:space="preserve"> </w:t>
            </w:r>
            <w:r>
              <w:t>organization where Play Therapy is taking place, if required.</w:t>
            </w:r>
          </w:p>
          <w:p w14:paraId="36B1DA9A" w14:textId="77777777" w:rsidR="007D51B5" w:rsidRPr="004828C8" w:rsidRDefault="007D51B5" w:rsidP="007D51B5"/>
          <w:p w14:paraId="601C10F2" w14:textId="77777777" w:rsidR="007D51B5" w:rsidRPr="004828C8" w:rsidRDefault="007D51B5" w:rsidP="007D51B5"/>
          <w:p w14:paraId="2FC30D4D" w14:textId="77777777" w:rsidR="007D51B5" w:rsidRPr="004828C8" w:rsidRDefault="007D51B5" w:rsidP="007D51B5"/>
          <w:p w14:paraId="68E20056" w14:textId="77777777" w:rsidR="007D51B5" w:rsidRPr="004828C8" w:rsidRDefault="007D51B5" w:rsidP="007D51B5"/>
        </w:tc>
        <w:tc>
          <w:tcPr>
            <w:tcW w:w="1927" w:type="dxa"/>
          </w:tcPr>
          <w:p w14:paraId="4133DA61"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p w14:paraId="7D4D8DBB" w14:textId="77777777" w:rsidR="007D51B5" w:rsidRDefault="007D51B5" w:rsidP="007D51B5">
            <w:pPr>
              <w:pStyle w:val="TableParagraph"/>
              <w:ind w:left="0"/>
              <w:rPr>
                <w:rFonts w:ascii="Myriad Pro"/>
              </w:rPr>
            </w:pPr>
          </w:p>
          <w:p w14:paraId="23433E9D" w14:textId="77777777" w:rsidR="007D51B5" w:rsidRDefault="007D51B5" w:rsidP="007D51B5">
            <w:pPr>
              <w:pStyle w:val="TableParagraph"/>
              <w:spacing w:before="169"/>
              <w:ind w:left="0"/>
              <w:rPr>
                <w:rFonts w:ascii="Myriad Pro"/>
              </w:rPr>
            </w:pPr>
          </w:p>
          <w:p w14:paraId="65C5D44A" w14:textId="77777777" w:rsidR="007D51B5" w:rsidRDefault="007D51B5" w:rsidP="007D51B5">
            <w:pPr>
              <w:pStyle w:val="TableParagraph"/>
              <w:ind w:left="-19"/>
            </w:pPr>
          </w:p>
        </w:tc>
        <w:tc>
          <w:tcPr>
            <w:tcW w:w="1909" w:type="dxa"/>
          </w:tcPr>
          <w:p w14:paraId="716E111E" w14:textId="77777777" w:rsidR="007D51B5" w:rsidRDefault="007D51B5" w:rsidP="007D51B5">
            <w:pPr>
              <w:pStyle w:val="TableParagraph"/>
              <w:spacing w:before="27"/>
              <w:ind w:left="86"/>
              <w:rPr>
                <w:rFonts w:ascii="Myriad Pro"/>
              </w:rPr>
            </w:pPr>
            <w:r>
              <w:rPr>
                <w:rFonts w:ascii="Myriad Pro"/>
              </w:rPr>
              <w:t>Tessa</w:t>
            </w:r>
            <w:r>
              <w:rPr>
                <w:rFonts w:ascii="Myriad Pro"/>
                <w:spacing w:val="-5"/>
              </w:rPr>
              <w:t xml:space="preserve"> </w:t>
            </w:r>
            <w:r>
              <w:rPr>
                <w:rFonts w:ascii="Myriad Pro"/>
                <w:spacing w:val="-4"/>
              </w:rPr>
              <w:t>Cope</w:t>
            </w:r>
          </w:p>
        </w:tc>
        <w:tc>
          <w:tcPr>
            <w:tcW w:w="1319" w:type="dxa"/>
            <w:tcBorders>
              <w:right w:val="single" w:sz="4" w:space="0" w:color="C9C9C9"/>
            </w:tcBorders>
            <w:shd w:val="clear" w:color="auto" w:fill="FFFC79"/>
          </w:tcPr>
          <w:p w14:paraId="26939DDE" w14:textId="77777777" w:rsidR="007D51B5" w:rsidRDefault="007D51B5" w:rsidP="007D51B5">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081C0BC5" w14:textId="77777777" w:rsidR="007D51B5" w:rsidRDefault="007D51B5" w:rsidP="007D51B5">
            <w:pPr>
              <w:pStyle w:val="TableParagraph"/>
              <w:spacing w:line="264" w:lineRule="exact"/>
              <w:ind w:left="87"/>
            </w:pPr>
            <w:r>
              <w:rPr>
                <w:spacing w:val="-2"/>
              </w:rPr>
              <w:t>Medium</w:t>
            </w:r>
          </w:p>
        </w:tc>
      </w:tr>
      <w:tr w:rsidR="007D51B5" w14:paraId="56C0E7EF" w14:textId="77777777" w:rsidTr="007D51B5">
        <w:trPr>
          <w:trHeight w:val="3491"/>
        </w:trPr>
        <w:tc>
          <w:tcPr>
            <w:tcW w:w="2174" w:type="dxa"/>
            <w:tcBorders>
              <w:left w:val="single" w:sz="4" w:space="0" w:color="C9C9C9"/>
            </w:tcBorders>
          </w:tcPr>
          <w:p w14:paraId="0294CB7A" w14:textId="77777777" w:rsidR="007D51B5" w:rsidRDefault="007D51B5" w:rsidP="007D51B5">
            <w:pPr>
              <w:pStyle w:val="TableParagraph"/>
              <w:spacing w:before="33" w:line="232" w:lineRule="auto"/>
              <w:ind w:left="84"/>
              <w:rPr>
                <w:b/>
              </w:rPr>
            </w:pPr>
            <w:r>
              <w:rPr>
                <w:b/>
              </w:rPr>
              <w:t>Risk of drowning, water</w:t>
            </w:r>
            <w:r>
              <w:rPr>
                <w:b/>
                <w:spacing w:val="-13"/>
              </w:rPr>
              <w:t xml:space="preserve"> </w:t>
            </w:r>
            <w:r>
              <w:rPr>
                <w:b/>
              </w:rPr>
              <w:t>is</w:t>
            </w:r>
            <w:r>
              <w:rPr>
                <w:b/>
                <w:spacing w:val="-12"/>
              </w:rPr>
              <w:t xml:space="preserve"> </w:t>
            </w:r>
            <w:r>
              <w:rPr>
                <w:b/>
              </w:rPr>
              <w:t>sometimes used as part of the therapeutic toolkit</w:t>
            </w:r>
          </w:p>
        </w:tc>
        <w:tc>
          <w:tcPr>
            <w:tcW w:w="1615" w:type="dxa"/>
          </w:tcPr>
          <w:p w14:paraId="214EBE05" w14:textId="77777777" w:rsidR="007D51B5" w:rsidRDefault="007D51B5" w:rsidP="007D51B5">
            <w:pPr>
              <w:pStyle w:val="TableParagraph"/>
              <w:spacing w:before="27"/>
              <w:ind w:left="84"/>
            </w:pPr>
            <w:r>
              <w:rPr>
                <w:spacing w:val="-2"/>
              </w:rPr>
              <w:t>Clients</w:t>
            </w:r>
          </w:p>
        </w:tc>
        <w:tc>
          <w:tcPr>
            <w:tcW w:w="5573" w:type="dxa"/>
          </w:tcPr>
          <w:p w14:paraId="64DC9038" w14:textId="77777777" w:rsidR="007D51B5" w:rsidRDefault="007D51B5" w:rsidP="007D51B5">
            <w:pPr>
              <w:pStyle w:val="TableParagraph"/>
              <w:spacing w:before="33" w:line="232" w:lineRule="auto"/>
              <w:ind w:right="71"/>
              <w:jc w:val="both"/>
            </w:pPr>
            <w:r>
              <w:t>Play</w:t>
            </w:r>
            <w:r>
              <w:rPr>
                <w:spacing w:val="-1"/>
              </w:rPr>
              <w:t xml:space="preserve"> </w:t>
            </w:r>
            <w:r>
              <w:t>Therapist</w:t>
            </w:r>
            <w:r>
              <w:rPr>
                <w:spacing w:val="-1"/>
              </w:rPr>
              <w:t xml:space="preserve"> </w:t>
            </w:r>
            <w:r>
              <w:t>to</w:t>
            </w:r>
            <w:r>
              <w:rPr>
                <w:spacing w:val="-1"/>
              </w:rPr>
              <w:t xml:space="preserve"> </w:t>
            </w:r>
            <w:r>
              <w:t>assess</w:t>
            </w:r>
            <w:r>
              <w:rPr>
                <w:spacing w:val="-1"/>
              </w:rPr>
              <w:t xml:space="preserve"> </w:t>
            </w:r>
            <w:r>
              <w:t>individual</w:t>
            </w:r>
            <w:r>
              <w:rPr>
                <w:spacing w:val="-1"/>
              </w:rPr>
              <w:t xml:space="preserve"> </w:t>
            </w:r>
            <w:r>
              <w:t>client’s</w:t>
            </w:r>
            <w:r>
              <w:rPr>
                <w:spacing w:val="-1"/>
              </w:rPr>
              <w:t xml:space="preserve"> </w:t>
            </w:r>
            <w:r>
              <w:t>therapeutic</w:t>
            </w:r>
            <w:r>
              <w:rPr>
                <w:spacing w:val="-1"/>
              </w:rPr>
              <w:t xml:space="preserve"> </w:t>
            </w:r>
            <w:r>
              <w:t>needs alongside their individual risks when deciding if water is appropriate to use as part of the therapeutic toolkit.</w:t>
            </w:r>
          </w:p>
          <w:p w14:paraId="7C95B358" w14:textId="77777777" w:rsidR="007D51B5" w:rsidRDefault="007D51B5" w:rsidP="007D51B5">
            <w:pPr>
              <w:pStyle w:val="TableParagraph"/>
              <w:spacing w:before="258" w:line="232" w:lineRule="auto"/>
              <w:ind w:right="72"/>
              <w:jc w:val="both"/>
            </w:pPr>
            <w:r>
              <w:t>Play Therapist to ensure that when water is used as part of the therapeutic toolkit this will be in a plastic tray and not more than 10cm deep.</w:t>
            </w:r>
          </w:p>
          <w:p w14:paraId="160E329A" w14:textId="77777777" w:rsidR="007D51B5" w:rsidRDefault="007D51B5" w:rsidP="007D51B5">
            <w:pPr>
              <w:pStyle w:val="TableParagraph"/>
              <w:spacing w:before="259" w:line="232" w:lineRule="auto"/>
              <w:ind w:right="72"/>
              <w:jc w:val="both"/>
            </w:pPr>
            <w:r>
              <w:t>Play Therapist to ensure clients are not left unsupervised with the water tray.</w:t>
            </w:r>
          </w:p>
          <w:p w14:paraId="39B80CB2" w14:textId="77777777" w:rsidR="007D51B5" w:rsidRDefault="007D51B5" w:rsidP="007D51B5">
            <w:pPr>
              <w:pStyle w:val="TableParagraph"/>
              <w:spacing w:before="259" w:line="232" w:lineRule="auto"/>
              <w:ind w:right="72"/>
              <w:jc w:val="both"/>
            </w:pPr>
            <w:r>
              <w:t xml:space="preserve">First Aid support to be provided by school or </w:t>
            </w:r>
            <w:proofErr w:type="spellStart"/>
            <w:r>
              <w:t>organisation</w:t>
            </w:r>
            <w:proofErr w:type="spellEnd"/>
            <w:r>
              <w:t xml:space="preserve"> where Play Therapy is taking place, if required.</w:t>
            </w:r>
          </w:p>
        </w:tc>
        <w:tc>
          <w:tcPr>
            <w:tcW w:w="1927" w:type="dxa"/>
          </w:tcPr>
          <w:p w14:paraId="64CBDED4"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7C3066DE"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FFFC79"/>
          </w:tcPr>
          <w:p w14:paraId="67E75C84" w14:textId="77777777" w:rsidR="007D51B5" w:rsidRDefault="007D51B5" w:rsidP="007D51B5">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31D5162F" w14:textId="77777777" w:rsidR="007D51B5" w:rsidRDefault="007D51B5" w:rsidP="007D51B5">
            <w:pPr>
              <w:pStyle w:val="TableParagraph"/>
              <w:spacing w:line="264" w:lineRule="exact"/>
              <w:ind w:left="87"/>
            </w:pPr>
            <w:r>
              <w:rPr>
                <w:spacing w:val="-2"/>
              </w:rPr>
              <w:t>Medium</w:t>
            </w:r>
          </w:p>
        </w:tc>
      </w:tr>
    </w:tbl>
    <w:p w14:paraId="41FA3789" w14:textId="77777777" w:rsidR="008A6298" w:rsidRDefault="008A6298">
      <w:pPr>
        <w:pStyle w:val="BodyText"/>
        <w:rPr>
          <w:rFonts w:ascii="Myriad Pro"/>
        </w:rPr>
      </w:pPr>
    </w:p>
    <w:p w14:paraId="3731539E" w14:textId="77777777" w:rsidR="008A6298" w:rsidRDefault="008A6298">
      <w:pPr>
        <w:pStyle w:val="BodyText"/>
        <w:rPr>
          <w:rFonts w:ascii="Myriad Pro"/>
        </w:rPr>
      </w:pPr>
    </w:p>
    <w:p w14:paraId="42704E8B" w14:textId="1448BA23" w:rsidR="008A6298" w:rsidRPr="000C3FFA" w:rsidRDefault="008A6298" w:rsidP="006C70A5">
      <w:pPr>
        <w:pStyle w:val="BodyText"/>
        <w:rPr>
          <w:rFonts w:asciiTheme="minorHAnsi" w:hAnsiTheme="minorHAnsi" w:cstheme="minorHAnsi"/>
        </w:rPr>
      </w:pPr>
    </w:p>
    <w:p w14:paraId="69821138" w14:textId="77777777" w:rsidR="008A6298" w:rsidRDefault="008A6298">
      <w:pPr>
        <w:rPr>
          <w:rFonts w:ascii="Myriad Pro"/>
        </w:rPr>
        <w:sectPr w:rsidR="008A6298">
          <w:pgSz w:w="16840" w:h="11910" w:orient="landscape"/>
          <w:pgMar w:top="1100" w:right="1060" w:bottom="280" w:left="1020" w:header="720" w:footer="720" w:gutter="0"/>
          <w:cols w:space="720"/>
        </w:sectPr>
      </w:pPr>
    </w:p>
    <w:tbl>
      <w:tblPr>
        <w:tblpPr w:leftFromText="180" w:rightFromText="180" w:vertAnchor="text" w:horzAnchor="margin" w:tblpY="549"/>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D51B5" w14:paraId="58F887AF" w14:textId="77777777" w:rsidTr="007D51B5">
        <w:trPr>
          <w:trHeight w:val="2711"/>
        </w:trPr>
        <w:tc>
          <w:tcPr>
            <w:tcW w:w="2174" w:type="dxa"/>
            <w:tcBorders>
              <w:left w:val="single" w:sz="4" w:space="0" w:color="C9C9C9"/>
            </w:tcBorders>
          </w:tcPr>
          <w:p w14:paraId="065F3E73" w14:textId="77777777" w:rsidR="007D51B5" w:rsidRDefault="007D51B5" w:rsidP="007D51B5">
            <w:pPr>
              <w:pStyle w:val="TableParagraph"/>
              <w:spacing w:before="27"/>
              <w:ind w:left="84"/>
              <w:rPr>
                <w:b/>
              </w:rPr>
            </w:pPr>
            <w:r>
              <w:rPr>
                <w:b/>
              </w:rPr>
              <w:lastRenderedPageBreak/>
              <w:t>Risk</w:t>
            </w:r>
            <w:r>
              <w:rPr>
                <w:b/>
                <w:spacing w:val="-4"/>
              </w:rPr>
              <w:t xml:space="preserve"> </w:t>
            </w:r>
            <w:r>
              <w:rPr>
                <w:b/>
              </w:rPr>
              <w:t>of</w:t>
            </w:r>
            <w:r>
              <w:rPr>
                <w:b/>
                <w:spacing w:val="-4"/>
              </w:rPr>
              <w:t xml:space="preserve"> </w:t>
            </w:r>
            <w:r>
              <w:rPr>
                <w:b/>
              </w:rPr>
              <w:t>electric</w:t>
            </w:r>
            <w:r>
              <w:rPr>
                <w:b/>
                <w:spacing w:val="-3"/>
              </w:rPr>
              <w:t xml:space="preserve"> </w:t>
            </w:r>
            <w:r>
              <w:rPr>
                <w:b/>
                <w:spacing w:val="-2"/>
              </w:rPr>
              <w:t>shock</w:t>
            </w:r>
          </w:p>
        </w:tc>
        <w:tc>
          <w:tcPr>
            <w:tcW w:w="1615" w:type="dxa"/>
          </w:tcPr>
          <w:p w14:paraId="0EEB87EA" w14:textId="77777777" w:rsidR="007D51B5" w:rsidRDefault="007D51B5" w:rsidP="007D51B5">
            <w:pPr>
              <w:pStyle w:val="TableParagraph"/>
              <w:spacing w:before="27" w:line="264" w:lineRule="exact"/>
              <w:ind w:left="84"/>
            </w:pPr>
            <w:r>
              <w:rPr>
                <w:spacing w:val="-2"/>
              </w:rPr>
              <w:t>Clients</w:t>
            </w:r>
          </w:p>
          <w:p w14:paraId="7CC9D014" w14:textId="77777777" w:rsidR="007D51B5" w:rsidRDefault="007D51B5" w:rsidP="007D51B5">
            <w:pPr>
              <w:pStyle w:val="TableParagraph"/>
              <w:spacing w:line="264" w:lineRule="exact"/>
              <w:ind w:left="84"/>
            </w:pPr>
            <w:r>
              <w:t>Play</w:t>
            </w:r>
            <w:r>
              <w:rPr>
                <w:spacing w:val="-5"/>
              </w:rPr>
              <w:t xml:space="preserve"> </w:t>
            </w:r>
            <w:r>
              <w:rPr>
                <w:spacing w:val="-2"/>
              </w:rPr>
              <w:t>Therapist</w:t>
            </w:r>
          </w:p>
        </w:tc>
        <w:tc>
          <w:tcPr>
            <w:tcW w:w="5573" w:type="dxa"/>
          </w:tcPr>
          <w:p w14:paraId="654098AF" w14:textId="77777777" w:rsidR="007D51B5" w:rsidRDefault="007D51B5" w:rsidP="007D51B5">
            <w:pPr>
              <w:pStyle w:val="TableParagraph"/>
              <w:spacing w:before="33" w:line="232" w:lineRule="auto"/>
              <w:ind w:right="71"/>
              <w:jc w:val="both"/>
            </w:pPr>
            <w:r>
              <w:t>It is rare for electrical items to be used in Play Therapy sessions,</w:t>
            </w:r>
            <w:r>
              <w:rPr>
                <w:spacing w:val="-3"/>
              </w:rPr>
              <w:t xml:space="preserve"> </w:t>
            </w:r>
            <w:r>
              <w:t>e.g.</w:t>
            </w:r>
            <w:r>
              <w:rPr>
                <w:spacing w:val="-3"/>
              </w:rPr>
              <w:t xml:space="preserve"> </w:t>
            </w:r>
            <w:r>
              <w:t>CD</w:t>
            </w:r>
            <w:r>
              <w:rPr>
                <w:spacing w:val="-3"/>
              </w:rPr>
              <w:t xml:space="preserve"> </w:t>
            </w:r>
            <w:r>
              <w:t>player.</w:t>
            </w:r>
            <w:r>
              <w:rPr>
                <w:spacing w:val="-3"/>
              </w:rPr>
              <w:t xml:space="preserve"> </w:t>
            </w:r>
            <w:r>
              <w:t>If</w:t>
            </w:r>
            <w:r>
              <w:rPr>
                <w:spacing w:val="-3"/>
              </w:rPr>
              <w:t xml:space="preserve"> </w:t>
            </w:r>
            <w:r>
              <w:t>electrical</w:t>
            </w:r>
            <w:r>
              <w:rPr>
                <w:spacing w:val="-3"/>
              </w:rPr>
              <w:t xml:space="preserve"> </w:t>
            </w:r>
            <w:r>
              <w:t>items</w:t>
            </w:r>
            <w:r>
              <w:rPr>
                <w:spacing w:val="-3"/>
              </w:rPr>
              <w:t xml:space="preserve"> </w:t>
            </w:r>
            <w:r>
              <w:t>are</w:t>
            </w:r>
            <w:r>
              <w:rPr>
                <w:spacing w:val="-3"/>
              </w:rPr>
              <w:t xml:space="preserve"> </w:t>
            </w:r>
            <w:r>
              <w:t xml:space="preserve">used the Play Therapist will ensure they plug this in/out at the </w:t>
            </w:r>
            <w:r>
              <w:rPr>
                <w:spacing w:val="-2"/>
              </w:rPr>
              <w:t>wall.</w:t>
            </w:r>
          </w:p>
          <w:p w14:paraId="7A2E5081" w14:textId="77777777" w:rsidR="007D51B5" w:rsidRDefault="007D51B5" w:rsidP="007D51B5">
            <w:pPr>
              <w:pStyle w:val="TableParagraph"/>
              <w:spacing w:before="258" w:line="232" w:lineRule="auto"/>
              <w:ind w:right="72"/>
              <w:jc w:val="both"/>
            </w:pPr>
            <w:r>
              <w:t>The Play Therapist will follow the electrical safety arrangements of the premises.</w:t>
            </w:r>
          </w:p>
          <w:p w14:paraId="5DD36A62" w14:textId="77777777" w:rsidR="007D51B5" w:rsidRDefault="007D51B5" w:rsidP="007D51B5">
            <w:pPr>
              <w:pStyle w:val="TableParagraph"/>
              <w:spacing w:before="258" w:line="232" w:lineRule="auto"/>
              <w:ind w:right="72"/>
              <w:jc w:val="both"/>
            </w:pPr>
            <w:r>
              <w:t>Play Therapist to ensure supervision of children in relation</w:t>
            </w:r>
            <w:r>
              <w:rPr>
                <w:spacing w:val="40"/>
              </w:rPr>
              <w:t xml:space="preserve"> </w:t>
            </w:r>
            <w:r>
              <w:t>to risks of electrical sockets and electrical equipment.</w:t>
            </w:r>
          </w:p>
          <w:p w14:paraId="12A525D2" w14:textId="77777777" w:rsidR="007D51B5" w:rsidRDefault="007D51B5" w:rsidP="007D51B5">
            <w:pPr>
              <w:pStyle w:val="TableParagraph"/>
              <w:spacing w:before="259" w:line="232" w:lineRule="auto"/>
              <w:ind w:right="72"/>
              <w:jc w:val="both"/>
            </w:pPr>
            <w:r>
              <w:t>All</w:t>
            </w:r>
            <w:r>
              <w:rPr>
                <w:spacing w:val="-2"/>
              </w:rPr>
              <w:t xml:space="preserve"> </w:t>
            </w:r>
            <w:r>
              <w:t>electrical</w:t>
            </w:r>
            <w:r>
              <w:rPr>
                <w:spacing w:val="-2"/>
              </w:rPr>
              <w:t xml:space="preserve"> </w:t>
            </w:r>
            <w:r>
              <w:t>equipment</w:t>
            </w:r>
            <w:r>
              <w:rPr>
                <w:spacing w:val="-1"/>
              </w:rPr>
              <w:t xml:space="preserve"> </w:t>
            </w:r>
            <w:r>
              <w:t>within</w:t>
            </w:r>
            <w:r>
              <w:rPr>
                <w:spacing w:val="-2"/>
              </w:rPr>
              <w:t xml:space="preserve"> </w:t>
            </w:r>
            <w:r>
              <w:t>schools/organizations</w:t>
            </w:r>
            <w:r>
              <w:rPr>
                <w:spacing w:val="-1"/>
              </w:rPr>
              <w:t xml:space="preserve"> </w:t>
            </w:r>
            <w:r>
              <w:t>should be PAT tested regularly.</w:t>
            </w:r>
          </w:p>
        </w:tc>
        <w:tc>
          <w:tcPr>
            <w:tcW w:w="1927" w:type="dxa"/>
          </w:tcPr>
          <w:p w14:paraId="64A89233"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31FD8F1C"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FFFC79"/>
          </w:tcPr>
          <w:p w14:paraId="6768042E" w14:textId="77777777" w:rsidR="007D51B5" w:rsidRDefault="007D51B5" w:rsidP="007D51B5">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1C753ED7" w14:textId="77777777" w:rsidR="007D51B5" w:rsidRDefault="007D51B5" w:rsidP="007D51B5">
            <w:pPr>
              <w:pStyle w:val="TableParagraph"/>
              <w:spacing w:line="264" w:lineRule="exact"/>
              <w:ind w:left="87"/>
            </w:pPr>
            <w:r>
              <w:rPr>
                <w:spacing w:val="-2"/>
              </w:rPr>
              <w:t>Medium</w:t>
            </w:r>
          </w:p>
        </w:tc>
      </w:tr>
      <w:tr w:rsidR="007D51B5" w14:paraId="354A1DFB" w14:textId="77777777" w:rsidTr="007D51B5">
        <w:trPr>
          <w:trHeight w:val="5311"/>
        </w:trPr>
        <w:tc>
          <w:tcPr>
            <w:tcW w:w="2174" w:type="dxa"/>
            <w:tcBorders>
              <w:left w:val="single" w:sz="4" w:space="0" w:color="C9C9C9"/>
            </w:tcBorders>
          </w:tcPr>
          <w:p w14:paraId="517A2CA6" w14:textId="77777777" w:rsidR="007D51B5" w:rsidRDefault="007D51B5" w:rsidP="007D51B5">
            <w:pPr>
              <w:pStyle w:val="TableParagraph"/>
              <w:spacing w:before="33" w:line="232" w:lineRule="auto"/>
              <w:ind w:left="84" w:right="80"/>
              <w:rPr>
                <w:b/>
              </w:rPr>
            </w:pPr>
            <w:r>
              <w:rPr>
                <w:b/>
              </w:rPr>
              <w:t>Allergic</w:t>
            </w:r>
            <w:r>
              <w:rPr>
                <w:b/>
                <w:spacing w:val="-13"/>
              </w:rPr>
              <w:t xml:space="preserve"> </w:t>
            </w:r>
            <w:r>
              <w:rPr>
                <w:b/>
              </w:rPr>
              <w:t>reaction</w:t>
            </w:r>
            <w:r>
              <w:rPr>
                <w:b/>
                <w:spacing w:val="-12"/>
              </w:rPr>
              <w:t xml:space="preserve"> </w:t>
            </w:r>
            <w:r>
              <w:rPr>
                <w:b/>
              </w:rPr>
              <w:t>e.g. to food or creative materials used</w:t>
            </w:r>
          </w:p>
        </w:tc>
        <w:tc>
          <w:tcPr>
            <w:tcW w:w="1615" w:type="dxa"/>
          </w:tcPr>
          <w:p w14:paraId="570FC19B" w14:textId="77777777" w:rsidR="007D51B5" w:rsidRDefault="007D51B5" w:rsidP="007D51B5">
            <w:pPr>
              <w:pStyle w:val="TableParagraph"/>
              <w:spacing w:before="27" w:line="264" w:lineRule="exact"/>
              <w:ind w:left="84"/>
            </w:pPr>
            <w:r>
              <w:rPr>
                <w:spacing w:val="-2"/>
              </w:rPr>
              <w:t>Clients</w:t>
            </w:r>
          </w:p>
          <w:p w14:paraId="12834754" w14:textId="77777777" w:rsidR="007D51B5" w:rsidRDefault="007D51B5" w:rsidP="007D51B5">
            <w:pPr>
              <w:pStyle w:val="TableParagraph"/>
              <w:spacing w:line="264" w:lineRule="exact"/>
              <w:ind w:left="84"/>
            </w:pPr>
            <w:r>
              <w:t>Play</w:t>
            </w:r>
            <w:r>
              <w:rPr>
                <w:spacing w:val="-5"/>
              </w:rPr>
              <w:t xml:space="preserve"> </w:t>
            </w:r>
            <w:r>
              <w:rPr>
                <w:spacing w:val="-2"/>
              </w:rPr>
              <w:t>Therapist</w:t>
            </w:r>
          </w:p>
        </w:tc>
        <w:tc>
          <w:tcPr>
            <w:tcW w:w="5573" w:type="dxa"/>
          </w:tcPr>
          <w:p w14:paraId="51542A32" w14:textId="77777777" w:rsidR="007D51B5" w:rsidRDefault="007D51B5" w:rsidP="007D51B5">
            <w:pPr>
              <w:pStyle w:val="TableParagraph"/>
              <w:spacing w:before="33" w:line="232" w:lineRule="auto"/>
              <w:ind w:right="72"/>
              <w:jc w:val="both"/>
            </w:pPr>
            <w:r>
              <w:t>Play Therapist to ensure non-toxic paint is used within the therapeutic toolkit and that all creative materials used are appropriate and safe for use by children.</w:t>
            </w:r>
          </w:p>
          <w:p w14:paraId="24E3A159" w14:textId="77777777" w:rsidR="007D51B5" w:rsidRDefault="007D51B5" w:rsidP="007D51B5">
            <w:pPr>
              <w:pStyle w:val="TableParagraph"/>
              <w:spacing w:before="258" w:line="232" w:lineRule="auto"/>
              <w:ind w:left="84" w:right="70"/>
              <w:jc w:val="both"/>
            </w:pPr>
            <w:r>
              <w:t>Play Therapist to ask parents about any allergies (food or otherwise) a client may have within the parent interview which takes place before commencing therapy. A snack is sometimes part of the celebration of therapy during the</w:t>
            </w:r>
            <w:r>
              <w:rPr>
                <w:spacing w:val="40"/>
              </w:rPr>
              <w:t xml:space="preserve"> </w:t>
            </w:r>
            <w:r>
              <w:t>ﬁnal session, where appropriate.</w:t>
            </w:r>
          </w:p>
          <w:p w14:paraId="4BB19D5C" w14:textId="77777777" w:rsidR="007D51B5" w:rsidRDefault="007D51B5" w:rsidP="007D51B5">
            <w:pPr>
              <w:pStyle w:val="TableParagraph"/>
              <w:spacing w:before="258" w:line="232" w:lineRule="auto"/>
              <w:ind w:right="71"/>
              <w:jc w:val="both"/>
            </w:pPr>
            <w:r>
              <w:t>In the case of a client presenting with an apparent allergic reaction additional support will be sought immediately within the school/organization where the Play Therapy is taking place.</w:t>
            </w:r>
          </w:p>
          <w:p w14:paraId="77EEBDF1" w14:textId="77777777" w:rsidR="007D51B5" w:rsidRDefault="007D51B5" w:rsidP="007D51B5">
            <w:pPr>
              <w:pStyle w:val="TableParagraph"/>
              <w:spacing w:before="258" w:line="232" w:lineRule="auto"/>
              <w:ind w:right="71"/>
              <w:jc w:val="both"/>
            </w:pPr>
            <w:r>
              <w:t>Play Therapist to ensure their own allergies are not</w:t>
            </w:r>
            <w:r>
              <w:rPr>
                <w:spacing w:val="40"/>
              </w:rPr>
              <w:t xml:space="preserve"> </w:t>
            </w:r>
            <w:r>
              <w:t>triggered by anything in the therapeutic toolkit.</w:t>
            </w:r>
          </w:p>
          <w:p w14:paraId="1CF9B97E" w14:textId="77777777" w:rsidR="007D51B5" w:rsidRDefault="007D51B5" w:rsidP="007D51B5">
            <w:pPr>
              <w:pStyle w:val="TableParagraph"/>
              <w:spacing w:before="259" w:line="232" w:lineRule="auto"/>
              <w:ind w:right="72"/>
              <w:jc w:val="both"/>
            </w:pPr>
            <w:r>
              <w:t>First Aid support to be provided by school or organization where Play Therapy is taking place, if required.</w:t>
            </w:r>
          </w:p>
        </w:tc>
        <w:tc>
          <w:tcPr>
            <w:tcW w:w="1927" w:type="dxa"/>
          </w:tcPr>
          <w:p w14:paraId="334DE2D4"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4E03A081"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FFFC79"/>
          </w:tcPr>
          <w:p w14:paraId="7C314542" w14:textId="77777777" w:rsidR="007D51B5" w:rsidRDefault="007D51B5" w:rsidP="007D51B5">
            <w:pPr>
              <w:pStyle w:val="TableParagraph"/>
              <w:spacing w:before="27" w:line="264" w:lineRule="exact"/>
              <w:ind w:left="87"/>
            </w:pPr>
            <w:r>
              <w:t>1 x</w:t>
            </w:r>
            <w:r>
              <w:rPr>
                <w:spacing w:val="-1"/>
              </w:rPr>
              <w:t xml:space="preserve"> </w:t>
            </w:r>
            <w:r>
              <w:t>3 =</w:t>
            </w:r>
            <w:r>
              <w:rPr>
                <w:spacing w:val="-1"/>
              </w:rPr>
              <w:t xml:space="preserve"> </w:t>
            </w:r>
            <w:r>
              <w:rPr>
                <w:spacing w:val="-10"/>
              </w:rPr>
              <w:t>3</w:t>
            </w:r>
          </w:p>
          <w:p w14:paraId="093AF15C" w14:textId="77777777" w:rsidR="007D51B5" w:rsidRDefault="007D51B5" w:rsidP="007D51B5">
            <w:pPr>
              <w:pStyle w:val="TableParagraph"/>
              <w:spacing w:line="264" w:lineRule="exact"/>
              <w:ind w:left="87"/>
            </w:pPr>
            <w:r>
              <w:rPr>
                <w:spacing w:val="-2"/>
              </w:rPr>
              <w:t>Medium</w:t>
            </w:r>
          </w:p>
        </w:tc>
      </w:tr>
    </w:tbl>
    <w:p w14:paraId="3DDB92AC" w14:textId="77777777" w:rsidR="008A6298" w:rsidRDefault="008A6298">
      <w:pPr>
        <w:pStyle w:val="BodyText"/>
        <w:spacing w:before="4"/>
        <w:rPr>
          <w:rFonts w:ascii="Myriad Pro"/>
          <w:sz w:val="2"/>
        </w:rPr>
      </w:pPr>
    </w:p>
    <w:p w14:paraId="43B92DA6" w14:textId="77777777" w:rsidR="008A6298" w:rsidRDefault="008A6298">
      <w:pPr>
        <w:spacing w:line="264" w:lineRule="exact"/>
      </w:pPr>
    </w:p>
    <w:p w14:paraId="06C6C6B4" w14:textId="77777777" w:rsidR="00341BED" w:rsidRPr="00341BED" w:rsidRDefault="00341BED" w:rsidP="00341BED"/>
    <w:p w14:paraId="29283F45" w14:textId="77777777" w:rsidR="00341BED" w:rsidRPr="00341BED" w:rsidRDefault="00341BED" w:rsidP="00341BED"/>
    <w:tbl>
      <w:tblPr>
        <w:tblpPr w:leftFromText="180" w:rightFromText="180" w:vertAnchor="text" w:horzAnchor="margin" w:tblpY="223"/>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D51B5" w14:paraId="489F5821" w14:textId="77777777" w:rsidTr="007D51B5">
        <w:trPr>
          <w:trHeight w:val="3491"/>
        </w:trPr>
        <w:tc>
          <w:tcPr>
            <w:tcW w:w="2174" w:type="dxa"/>
            <w:tcBorders>
              <w:left w:val="single" w:sz="4" w:space="0" w:color="C9C9C9"/>
            </w:tcBorders>
          </w:tcPr>
          <w:p w14:paraId="61E3B6AB" w14:textId="77777777" w:rsidR="007D51B5" w:rsidRDefault="007D51B5" w:rsidP="007D51B5">
            <w:pPr>
              <w:pStyle w:val="TableParagraph"/>
              <w:spacing w:before="33" w:line="232" w:lineRule="auto"/>
              <w:ind w:left="84" w:right="392"/>
              <w:rPr>
                <w:b/>
              </w:rPr>
            </w:pPr>
            <w:r>
              <w:rPr>
                <w:b/>
              </w:rPr>
              <w:lastRenderedPageBreak/>
              <w:t>Risk</w:t>
            </w:r>
            <w:r>
              <w:rPr>
                <w:b/>
                <w:spacing w:val="-13"/>
              </w:rPr>
              <w:t xml:space="preserve"> </w:t>
            </w:r>
            <w:r>
              <w:rPr>
                <w:b/>
              </w:rPr>
              <w:t>of</w:t>
            </w:r>
            <w:r>
              <w:rPr>
                <w:b/>
                <w:spacing w:val="-12"/>
              </w:rPr>
              <w:t xml:space="preserve"> </w:t>
            </w:r>
            <w:r>
              <w:rPr>
                <w:b/>
              </w:rPr>
              <w:t xml:space="preserve">contracting </w:t>
            </w:r>
            <w:r>
              <w:rPr>
                <w:b/>
                <w:spacing w:val="-2"/>
              </w:rPr>
              <w:t>COVID-19</w:t>
            </w:r>
          </w:p>
        </w:tc>
        <w:tc>
          <w:tcPr>
            <w:tcW w:w="1615" w:type="dxa"/>
          </w:tcPr>
          <w:p w14:paraId="77E3BBFF" w14:textId="77777777" w:rsidR="007D51B5" w:rsidRDefault="007D51B5" w:rsidP="007D51B5">
            <w:pPr>
              <w:pStyle w:val="TableParagraph"/>
              <w:spacing w:before="27" w:line="264" w:lineRule="exact"/>
              <w:ind w:left="84"/>
            </w:pPr>
            <w:r>
              <w:rPr>
                <w:spacing w:val="-2"/>
              </w:rPr>
              <w:t>Client</w:t>
            </w:r>
          </w:p>
          <w:p w14:paraId="76B02BD5" w14:textId="77777777" w:rsidR="007D51B5" w:rsidRDefault="007D51B5" w:rsidP="007D51B5">
            <w:pPr>
              <w:pStyle w:val="TableParagraph"/>
              <w:spacing w:line="264" w:lineRule="exact"/>
              <w:ind w:left="84"/>
            </w:pPr>
            <w:r>
              <w:t>Play</w:t>
            </w:r>
            <w:r>
              <w:rPr>
                <w:spacing w:val="-5"/>
              </w:rPr>
              <w:t xml:space="preserve"> </w:t>
            </w:r>
            <w:r>
              <w:rPr>
                <w:spacing w:val="-2"/>
              </w:rPr>
              <w:t>Therapist</w:t>
            </w:r>
          </w:p>
        </w:tc>
        <w:tc>
          <w:tcPr>
            <w:tcW w:w="5573" w:type="dxa"/>
          </w:tcPr>
          <w:p w14:paraId="5F8E7081" w14:textId="77777777" w:rsidR="007D51B5" w:rsidRDefault="007D51B5" w:rsidP="007D51B5">
            <w:pPr>
              <w:pStyle w:val="TableParagraph"/>
              <w:spacing w:before="33" w:line="232" w:lineRule="auto"/>
              <w:ind w:right="71"/>
              <w:jc w:val="both"/>
            </w:pPr>
            <w:r>
              <w:t>The</w:t>
            </w:r>
            <w:r>
              <w:rPr>
                <w:spacing w:val="-2"/>
              </w:rPr>
              <w:t xml:space="preserve"> </w:t>
            </w:r>
            <w:r>
              <w:t>Play</w:t>
            </w:r>
            <w:r>
              <w:rPr>
                <w:spacing w:val="-2"/>
              </w:rPr>
              <w:t xml:space="preserve"> </w:t>
            </w:r>
            <w:r>
              <w:t>Therapist</w:t>
            </w:r>
            <w:r>
              <w:rPr>
                <w:spacing w:val="-2"/>
              </w:rPr>
              <w:t xml:space="preserve"> </w:t>
            </w:r>
            <w:r>
              <w:t>will</w:t>
            </w:r>
            <w:r>
              <w:rPr>
                <w:spacing w:val="-2"/>
              </w:rPr>
              <w:t xml:space="preserve"> </w:t>
            </w:r>
            <w:r>
              <w:t>ensure</w:t>
            </w:r>
            <w:r>
              <w:rPr>
                <w:spacing w:val="-2"/>
              </w:rPr>
              <w:t xml:space="preserve"> </w:t>
            </w:r>
            <w:r>
              <w:t>sessions</w:t>
            </w:r>
            <w:r>
              <w:rPr>
                <w:spacing w:val="-2"/>
              </w:rPr>
              <w:t xml:space="preserve"> </w:t>
            </w:r>
            <w:r>
              <w:t>are</w:t>
            </w:r>
            <w:r>
              <w:rPr>
                <w:spacing w:val="-2"/>
              </w:rPr>
              <w:t xml:space="preserve"> </w:t>
            </w:r>
            <w:r>
              <w:t>conducted</w:t>
            </w:r>
            <w:r>
              <w:rPr>
                <w:spacing w:val="-2"/>
              </w:rPr>
              <w:t xml:space="preserve"> </w:t>
            </w:r>
            <w:r>
              <w:t>in</w:t>
            </w:r>
            <w:r>
              <w:rPr>
                <w:spacing w:val="-2"/>
              </w:rPr>
              <w:t xml:space="preserve"> </w:t>
            </w:r>
            <w:r>
              <w:t>line with the school/organization’s COVID-19 procedures and relevant government guidance.</w:t>
            </w:r>
          </w:p>
          <w:p w14:paraId="767EF4E1" w14:textId="77777777" w:rsidR="007D51B5" w:rsidRDefault="007D51B5" w:rsidP="007D51B5">
            <w:pPr>
              <w:pStyle w:val="TableParagraph"/>
              <w:spacing w:before="258" w:line="232" w:lineRule="auto"/>
              <w:ind w:right="71"/>
              <w:jc w:val="both"/>
            </w:pPr>
            <w:r>
              <w:t>The Play Therapist may choose to use PPE (face covering) during sessions if required.</w:t>
            </w:r>
          </w:p>
          <w:p w14:paraId="7F854AC7" w14:textId="77777777" w:rsidR="007D51B5" w:rsidRDefault="007D51B5" w:rsidP="007D51B5">
            <w:pPr>
              <w:pStyle w:val="TableParagraph"/>
              <w:spacing w:before="259" w:line="232" w:lineRule="auto"/>
              <w:ind w:right="72"/>
              <w:jc w:val="both"/>
            </w:pPr>
            <w:r>
              <w:t>The Play Therapist will ensure regular antibacterial cleaning of all areas of the therapeutic toolkit.</w:t>
            </w:r>
          </w:p>
          <w:p w14:paraId="3792BBFD" w14:textId="77777777" w:rsidR="007D51B5" w:rsidRDefault="007D51B5" w:rsidP="007D51B5">
            <w:pPr>
              <w:pStyle w:val="TableParagraph"/>
              <w:spacing w:before="259" w:line="232" w:lineRule="auto"/>
              <w:ind w:right="71"/>
              <w:jc w:val="both"/>
            </w:pPr>
            <w:r>
              <w:t>The Play Therapist will encourage hand washing as required or use of alcohol gel if required.</w:t>
            </w:r>
          </w:p>
        </w:tc>
        <w:tc>
          <w:tcPr>
            <w:tcW w:w="1927" w:type="dxa"/>
          </w:tcPr>
          <w:p w14:paraId="1342B0F4"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008B4488"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00FA92"/>
          </w:tcPr>
          <w:p w14:paraId="79D0B83F" w14:textId="77777777" w:rsidR="007D51B5" w:rsidRDefault="007D51B5" w:rsidP="007D51B5">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5739347C" w14:textId="77777777" w:rsidR="007D51B5" w:rsidRDefault="007D51B5" w:rsidP="007D51B5">
            <w:pPr>
              <w:pStyle w:val="TableParagraph"/>
              <w:spacing w:line="264" w:lineRule="exact"/>
              <w:ind w:left="87"/>
            </w:pPr>
            <w:r>
              <w:rPr>
                <w:spacing w:val="-5"/>
              </w:rPr>
              <w:t>Low</w:t>
            </w:r>
          </w:p>
        </w:tc>
      </w:tr>
      <w:tr w:rsidR="007D51B5" w14:paraId="4C5F4FA5" w14:textId="77777777" w:rsidTr="007D51B5">
        <w:trPr>
          <w:trHeight w:val="631"/>
        </w:trPr>
        <w:tc>
          <w:tcPr>
            <w:tcW w:w="2174" w:type="dxa"/>
            <w:tcBorders>
              <w:left w:val="single" w:sz="4" w:space="0" w:color="C9C9C9"/>
            </w:tcBorders>
            <w:shd w:val="clear" w:color="auto" w:fill="76D6FF"/>
          </w:tcPr>
          <w:p w14:paraId="2404D716" w14:textId="77777777" w:rsidR="007D51B5" w:rsidRDefault="007D51B5" w:rsidP="007D51B5">
            <w:pPr>
              <w:pStyle w:val="TableParagraph"/>
              <w:spacing w:before="27"/>
              <w:ind w:left="84"/>
              <w:rPr>
                <w:b/>
              </w:rPr>
            </w:pPr>
            <w:r>
              <w:rPr>
                <w:b/>
                <w:spacing w:val="-2"/>
              </w:rPr>
              <w:t>HAZARDS</w:t>
            </w:r>
          </w:p>
        </w:tc>
        <w:tc>
          <w:tcPr>
            <w:tcW w:w="1615" w:type="dxa"/>
            <w:shd w:val="clear" w:color="auto" w:fill="76D6FF"/>
          </w:tcPr>
          <w:p w14:paraId="68BC2C73" w14:textId="77777777" w:rsidR="007D51B5" w:rsidRDefault="007D51B5" w:rsidP="007D51B5">
            <w:pPr>
              <w:pStyle w:val="TableParagraph"/>
              <w:spacing w:before="27"/>
              <w:ind w:left="84"/>
              <w:rPr>
                <w:b/>
              </w:rPr>
            </w:pPr>
            <w:r>
              <w:rPr>
                <w:b/>
                <w:spacing w:val="-2"/>
              </w:rPr>
              <w:t>ARISING</w:t>
            </w:r>
          </w:p>
        </w:tc>
        <w:tc>
          <w:tcPr>
            <w:tcW w:w="5573" w:type="dxa"/>
            <w:shd w:val="clear" w:color="auto" w:fill="76D6FF"/>
          </w:tcPr>
          <w:p w14:paraId="1602203B" w14:textId="77777777" w:rsidR="007D51B5" w:rsidRDefault="007D51B5" w:rsidP="007D51B5">
            <w:pPr>
              <w:pStyle w:val="TableParagraph"/>
              <w:spacing w:before="27"/>
              <w:rPr>
                <w:b/>
              </w:rPr>
            </w:pPr>
            <w:r>
              <w:rPr>
                <w:b/>
                <w:spacing w:val="-2"/>
              </w:rPr>
              <w:t>WITHIN</w:t>
            </w:r>
          </w:p>
        </w:tc>
        <w:tc>
          <w:tcPr>
            <w:tcW w:w="1927" w:type="dxa"/>
            <w:shd w:val="clear" w:color="auto" w:fill="76D6FF"/>
          </w:tcPr>
          <w:p w14:paraId="6A9B32D9" w14:textId="77777777" w:rsidR="007D51B5" w:rsidRDefault="007D51B5" w:rsidP="007D51B5">
            <w:pPr>
              <w:pStyle w:val="TableParagraph"/>
              <w:spacing w:before="27"/>
              <w:rPr>
                <w:b/>
              </w:rPr>
            </w:pPr>
            <w:r>
              <w:rPr>
                <w:b/>
                <w:spacing w:val="-2"/>
              </w:rPr>
              <w:t>THERAPY</w:t>
            </w:r>
          </w:p>
        </w:tc>
        <w:tc>
          <w:tcPr>
            <w:tcW w:w="1909" w:type="dxa"/>
            <w:shd w:val="clear" w:color="auto" w:fill="76D6FF"/>
          </w:tcPr>
          <w:p w14:paraId="5EFAB09B" w14:textId="77777777" w:rsidR="007D51B5" w:rsidRDefault="007D51B5" w:rsidP="007D51B5">
            <w:pPr>
              <w:pStyle w:val="TableParagraph"/>
              <w:spacing w:before="27"/>
              <w:ind w:left="86"/>
              <w:rPr>
                <w:b/>
              </w:rPr>
            </w:pPr>
            <w:r>
              <w:rPr>
                <w:b/>
                <w:spacing w:val="-2"/>
              </w:rPr>
              <w:t>SESSIONS</w:t>
            </w:r>
          </w:p>
        </w:tc>
        <w:tc>
          <w:tcPr>
            <w:tcW w:w="1319" w:type="dxa"/>
            <w:tcBorders>
              <w:right w:val="single" w:sz="4" w:space="0" w:color="C9C9C9"/>
            </w:tcBorders>
            <w:shd w:val="clear" w:color="auto" w:fill="76D6FF"/>
          </w:tcPr>
          <w:p w14:paraId="52561B3A" w14:textId="77777777" w:rsidR="007D51B5" w:rsidRDefault="007D51B5" w:rsidP="007D51B5">
            <w:pPr>
              <w:pStyle w:val="TableParagraph"/>
              <w:ind w:left="0"/>
              <w:rPr>
                <w:rFonts w:ascii="Times New Roman"/>
              </w:rPr>
            </w:pPr>
          </w:p>
        </w:tc>
      </w:tr>
      <w:tr w:rsidR="007D51B5" w14:paraId="4EBFC88F" w14:textId="77777777" w:rsidTr="007D51B5">
        <w:trPr>
          <w:trHeight w:val="4531"/>
        </w:trPr>
        <w:tc>
          <w:tcPr>
            <w:tcW w:w="2174" w:type="dxa"/>
            <w:tcBorders>
              <w:left w:val="single" w:sz="4" w:space="0" w:color="C9C9C9"/>
            </w:tcBorders>
          </w:tcPr>
          <w:p w14:paraId="7F7F4308" w14:textId="77777777" w:rsidR="007D51B5" w:rsidRDefault="007D51B5" w:rsidP="007D51B5">
            <w:pPr>
              <w:pStyle w:val="TableParagraph"/>
              <w:spacing w:before="33" w:line="232" w:lineRule="auto"/>
              <w:ind w:left="84" w:right="147"/>
              <w:rPr>
                <w:b/>
              </w:rPr>
            </w:pPr>
            <w:r>
              <w:rPr>
                <w:b/>
              </w:rPr>
              <w:t>Risks</w:t>
            </w:r>
            <w:r>
              <w:rPr>
                <w:b/>
                <w:spacing w:val="-13"/>
              </w:rPr>
              <w:t xml:space="preserve"> </w:t>
            </w:r>
            <w:r>
              <w:rPr>
                <w:b/>
              </w:rPr>
              <w:t>associated</w:t>
            </w:r>
            <w:r>
              <w:rPr>
                <w:b/>
                <w:spacing w:val="-12"/>
              </w:rPr>
              <w:t xml:space="preserve"> </w:t>
            </w:r>
            <w:r>
              <w:rPr>
                <w:b/>
              </w:rPr>
              <w:t xml:space="preserve">with working 1-1 e.g. </w:t>
            </w:r>
            <w:r>
              <w:rPr>
                <w:b/>
                <w:spacing w:val="-2"/>
              </w:rPr>
              <w:t xml:space="preserve">inappropriate </w:t>
            </w:r>
            <w:r>
              <w:rPr>
                <w:b/>
              </w:rPr>
              <w:t>behavior from client, sexualized behavior from client, physical assault by client</w:t>
            </w:r>
          </w:p>
        </w:tc>
        <w:tc>
          <w:tcPr>
            <w:tcW w:w="1615" w:type="dxa"/>
          </w:tcPr>
          <w:p w14:paraId="503B7ECB" w14:textId="77777777" w:rsidR="007D51B5" w:rsidRDefault="007D51B5" w:rsidP="007D51B5">
            <w:pPr>
              <w:pStyle w:val="TableParagraph"/>
              <w:spacing w:before="27" w:line="264" w:lineRule="exact"/>
              <w:ind w:left="84"/>
            </w:pPr>
            <w:r>
              <w:rPr>
                <w:spacing w:val="-2"/>
              </w:rPr>
              <w:t>Client</w:t>
            </w:r>
          </w:p>
          <w:p w14:paraId="157C1960" w14:textId="77777777" w:rsidR="007D51B5" w:rsidRDefault="007D51B5" w:rsidP="007D51B5">
            <w:pPr>
              <w:pStyle w:val="TableParagraph"/>
              <w:spacing w:line="264" w:lineRule="exact"/>
              <w:ind w:left="84"/>
            </w:pPr>
            <w:r>
              <w:t>Play</w:t>
            </w:r>
            <w:r>
              <w:rPr>
                <w:spacing w:val="-5"/>
              </w:rPr>
              <w:t xml:space="preserve"> </w:t>
            </w:r>
            <w:r>
              <w:rPr>
                <w:spacing w:val="-2"/>
              </w:rPr>
              <w:t>Therapist</w:t>
            </w:r>
          </w:p>
        </w:tc>
        <w:tc>
          <w:tcPr>
            <w:tcW w:w="5573" w:type="dxa"/>
          </w:tcPr>
          <w:p w14:paraId="54E6335E" w14:textId="77777777" w:rsidR="007D51B5" w:rsidRDefault="007D51B5" w:rsidP="007D51B5">
            <w:pPr>
              <w:pStyle w:val="TableParagraph"/>
              <w:spacing w:before="33" w:line="232" w:lineRule="auto"/>
              <w:ind w:left="84" w:right="67"/>
              <w:jc w:val="both"/>
            </w:pPr>
            <w:r>
              <w:t xml:space="preserve">Play Therapist to ensure a thorough handover of each client’s presenting risks prior to commencing therapy sessions, from teachers, parents/carers or others as </w:t>
            </w:r>
            <w:r>
              <w:rPr>
                <w:spacing w:val="-2"/>
              </w:rPr>
              <w:t>appropriate.</w:t>
            </w:r>
          </w:p>
          <w:p w14:paraId="1E4D7F88" w14:textId="77777777" w:rsidR="007D51B5" w:rsidRDefault="007D51B5" w:rsidP="007D51B5">
            <w:pPr>
              <w:pStyle w:val="TableParagraph"/>
              <w:spacing w:before="258" w:line="232" w:lineRule="auto"/>
              <w:ind w:right="70" w:hanging="1"/>
              <w:jc w:val="both"/>
            </w:pPr>
            <w:r>
              <w:t>If the client’s presenting risks diﬀer from those usually expected an individual risk assessment will be completed prior to commencing therapy.</w:t>
            </w:r>
          </w:p>
          <w:p w14:paraId="1E224AD7" w14:textId="77777777" w:rsidR="007D51B5" w:rsidRDefault="007D51B5" w:rsidP="007D51B5">
            <w:pPr>
              <w:pStyle w:val="TableParagraph"/>
              <w:spacing w:before="258" w:line="232" w:lineRule="auto"/>
              <w:ind w:right="69"/>
              <w:jc w:val="both"/>
            </w:pPr>
            <w:r>
              <w:t xml:space="preserve">The Play Therapist will respond to any inappropriate </w:t>
            </w:r>
            <w:proofErr w:type="spellStart"/>
            <w:r>
              <w:t>behaviour</w:t>
            </w:r>
            <w:proofErr w:type="spellEnd"/>
            <w:r>
              <w:t xml:space="preserve">, </w:t>
            </w:r>
            <w:proofErr w:type="spellStart"/>
            <w:r>
              <w:t>sexualised</w:t>
            </w:r>
            <w:proofErr w:type="spellEnd"/>
            <w:r>
              <w:t xml:space="preserve"> </w:t>
            </w:r>
            <w:proofErr w:type="spellStart"/>
            <w:r>
              <w:t>behaviour</w:t>
            </w:r>
            <w:proofErr w:type="spellEnd"/>
            <w:r>
              <w:t xml:space="preserve"> or physical assault with a calm</w:t>
            </w:r>
            <w:r>
              <w:rPr>
                <w:spacing w:val="-8"/>
              </w:rPr>
              <w:t xml:space="preserve"> </w:t>
            </w:r>
            <w:r>
              <w:t>manner,</w:t>
            </w:r>
            <w:r>
              <w:rPr>
                <w:spacing w:val="-9"/>
              </w:rPr>
              <w:t xml:space="preserve"> </w:t>
            </w:r>
            <w:r>
              <w:t>understanding</w:t>
            </w:r>
            <w:r>
              <w:rPr>
                <w:spacing w:val="-8"/>
              </w:rPr>
              <w:t xml:space="preserve"> </w:t>
            </w:r>
            <w:r>
              <w:t>language</w:t>
            </w:r>
            <w:r>
              <w:rPr>
                <w:spacing w:val="-8"/>
              </w:rPr>
              <w:t xml:space="preserve"> </w:t>
            </w:r>
            <w:r>
              <w:t>and</w:t>
            </w:r>
            <w:r>
              <w:rPr>
                <w:spacing w:val="-9"/>
              </w:rPr>
              <w:t xml:space="preserve"> </w:t>
            </w:r>
            <w:r>
              <w:t>clear</w:t>
            </w:r>
            <w:r>
              <w:rPr>
                <w:spacing w:val="-8"/>
              </w:rPr>
              <w:t xml:space="preserve"> </w:t>
            </w:r>
            <w:r>
              <w:t>boundaries, moving further away from the client if required or gently guiding</w:t>
            </w:r>
            <w:r>
              <w:rPr>
                <w:spacing w:val="-1"/>
              </w:rPr>
              <w:t xml:space="preserve"> </w:t>
            </w:r>
            <w:r>
              <w:t>the</w:t>
            </w:r>
            <w:r>
              <w:rPr>
                <w:spacing w:val="-1"/>
              </w:rPr>
              <w:t xml:space="preserve"> </w:t>
            </w:r>
            <w:r>
              <w:t>client</w:t>
            </w:r>
            <w:r>
              <w:rPr>
                <w:spacing w:val="-1"/>
              </w:rPr>
              <w:t xml:space="preserve"> </w:t>
            </w:r>
            <w:r>
              <w:t>(or</w:t>
            </w:r>
            <w:r>
              <w:rPr>
                <w:spacing w:val="-1"/>
              </w:rPr>
              <w:t xml:space="preserve"> </w:t>
            </w:r>
            <w:r>
              <w:t>their</w:t>
            </w:r>
            <w:r>
              <w:rPr>
                <w:spacing w:val="-1"/>
              </w:rPr>
              <w:t xml:space="preserve"> </w:t>
            </w:r>
            <w:r>
              <w:t>limbs)</w:t>
            </w:r>
            <w:r>
              <w:rPr>
                <w:spacing w:val="-1"/>
              </w:rPr>
              <w:t xml:space="preserve"> </w:t>
            </w:r>
            <w:r>
              <w:t>away</w:t>
            </w:r>
            <w:r>
              <w:rPr>
                <w:spacing w:val="-1"/>
              </w:rPr>
              <w:t xml:space="preserve"> </w:t>
            </w:r>
            <w:r>
              <w:t>from</w:t>
            </w:r>
            <w:r>
              <w:rPr>
                <w:spacing w:val="-1"/>
              </w:rPr>
              <w:t xml:space="preserve"> </w:t>
            </w:r>
            <w:r>
              <w:t>the</w:t>
            </w:r>
            <w:r>
              <w:rPr>
                <w:spacing w:val="-1"/>
              </w:rPr>
              <w:t xml:space="preserve"> </w:t>
            </w:r>
            <w:r>
              <w:t>therapist</w:t>
            </w:r>
            <w:r>
              <w:rPr>
                <w:spacing w:val="-1"/>
              </w:rPr>
              <w:t xml:space="preserve"> </w:t>
            </w:r>
            <w:r>
              <w:t xml:space="preserve">as required. The Play Therapist will seek additional support if required from the Pastoral Support Team or other available </w:t>
            </w:r>
            <w:proofErr w:type="gramStart"/>
            <w:r>
              <w:t>member</w:t>
            </w:r>
            <w:proofErr w:type="gramEnd"/>
            <w:r>
              <w:t xml:space="preserve"> of staﬀ.</w:t>
            </w:r>
          </w:p>
        </w:tc>
        <w:tc>
          <w:tcPr>
            <w:tcW w:w="1927" w:type="dxa"/>
          </w:tcPr>
          <w:p w14:paraId="249DEA0E"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5928EDA8"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5"/>
              </w:rPr>
              <w:t xml:space="preserve"> </w:t>
            </w:r>
            <w:r>
              <w:rPr>
                <w:rFonts w:ascii="Myriad Pro"/>
                <w:spacing w:val="-4"/>
              </w:rPr>
              <w:t>Cope</w:t>
            </w:r>
          </w:p>
        </w:tc>
        <w:tc>
          <w:tcPr>
            <w:tcW w:w="1319" w:type="dxa"/>
            <w:tcBorders>
              <w:right w:val="single" w:sz="4" w:space="0" w:color="C9C9C9"/>
            </w:tcBorders>
            <w:shd w:val="clear" w:color="auto" w:fill="00FA92"/>
          </w:tcPr>
          <w:p w14:paraId="12322651" w14:textId="77777777" w:rsidR="007D51B5" w:rsidRDefault="007D51B5" w:rsidP="007D51B5">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28F4B490" w14:textId="77777777" w:rsidR="007D51B5" w:rsidRDefault="007D51B5" w:rsidP="007D51B5">
            <w:pPr>
              <w:pStyle w:val="TableParagraph"/>
              <w:spacing w:line="264" w:lineRule="exact"/>
              <w:ind w:left="87"/>
            </w:pPr>
            <w:r>
              <w:rPr>
                <w:spacing w:val="-5"/>
              </w:rPr>
              <w:t>Low</w:t>
            </w:r>
          </w:p>
        </w:tc>
      </w:tr>
    </w:tbl>
    <w:p w14:paraId="68CAA021" w14:textId="77777777" w:rsidR="00341BED" w:rsidRPr="00341BED" w:rsidRDefault="00341BED" w:rsidP="00341BED"/>
    <w:p w14:paraId="552DA7FA" w14:textId="77777777" w:rsidR="00341BED" w:rsidRPr="00341BED" w:rsidRDefault="00341BED" w:rsidP="00341BED"/>
    <w:p w14:paraId="25E5AC3C" w14:textId="77777777" w:rsidR="00341BED" w:rsidRPr="00341BED" w:rsidRDefault="00341BED" w:rsidP="00341BED"/>
    <w:tbl>
      <w:tblPr>
        <w:tblpPr w:leftFromText="180" w:rightFromText="180" w:vertAnchor="text" w:horzAnchor="margin" w:tblpY="-121"/>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D51B5" w14:paraId="56CFC6FB" w14:textId="77777777" w:rsidTr="007D51B5">
        <w:trPr>
          <w:trHeight w:val="5051"/>
        </w:trPr>
        <w:tc>
          <w:tcPr>
            <w:tcW w:w="2174" w:type="dxa"/>
            <w:tcBorders>
              <w:left w:val="single" w:sz="4" w:space="0" w:color="C9C9C9"/>
            </w:tcBorders>
          </w:tcPr>
          <w:p w14:paraId="652C75B9" w14:textId="77777777" w:rsidR="007D51B5" w:rsidRDefault="007D51B5" w:rsidP="007D51B5">
            <w:pPr>
              <w:pStyle w:val="TableParagraph"/>
              <w:spacing w:before="33" w:line="232" w:lineRule="auto"/>
              <w:ind w:left="84"/>
              <w:rPr>
                <w:b/>
              </w:rPr>
            </w:pPr>
            <w:r>
              <w:rPr>
                <w:b/>
              </w:rPr>
              <w:lastRenderedPageBreak/>
              <w:t>Risk</w:t>
            </w:r>
            <w:r>
              <w:rPr>
                <w:b/>
                <w:spacing w:val="-11"/>
              </w:rPr>
              <w:t xml:space="preserve"> </w:t>
            </w:r>
            <w:r>
              <w:rPr>
                <w:b/>
              </w:rPr>
              <w:t>of</w:t>
            </w:r>
            <w:r>
              <w:rPr>
                <w:b/>
                <w:spacing w:val="-11"/>
              </w:rPr>
              <w:t xml:space="preserve"> </w:t>
            </w:r>
            <w:r>
              <w:rPr>
                <w:b/>
              </w:rPr>
              <w:t>injury</w:t>
            </w:r>
            <w:r>
              <w:rPr>
                <w:b/>
                <w:spacing w:val="-10"/>
              </w:rPr>
              <w:t xml:space="preserve"> </w:t>
            </w:r>
            <w:r>
              <w:rPr>
                <w:b/>
              </w:rPr>
              <w:t>to</w:t>
            </w:r>
            <w:r>
              <w:rPr>
                <w:b/>
                <w:spacing w:val="-10"/>
              </w:rPr>
              <w:t xml:space="preserve"> </w:t>
            </w:r>
            <w:r>
              <w:rPr>
                <w:b/>
              </w:rPr>
              <w:t>client through carelessness or self-harm</w:t>
            </w:r>
          </w:p>
        </w:tc>
        <w:tc>
          <w:tcPr>
            <w:tcW w:w="1615" w:type="dxa"/>
          </w:tcPr>
          <w:p w14:paraId="75AD1BD6" w14:textId="77777777" w:rsidR="007D51B5" w:rsidRDefault="007D51B5" w:rsidP="007D51B5">
            <w:pPr>
              <w:pStyle w:val="TableParagraph"/>
              <w:spacing w:before="27"/>
              <w:ind w:left="84"/>
            </w:pPr>
            <w:r>
              <w:rPr>
                <w:spacing w:val="-2"/>
              </w:rPr>
              <w:t>Clients</w:t>
            </w:r>
          </w:p>
        </w:tc>
        <w:tc>
          <w:tcPr>
            <w:tcW w:w="5573" w:type="dxa"/>
          </w:tcPr>
          <w:p w14:paraId="0D11D496" w14:textId="77777777" w:rsidR="007D51B5" w:rsidRDefault="007D51B5" w:rsidP="007D51B5">
            <w:pPr>
              <w:pStyle w:val="TableParagraph"/>
              <w:spacing w:before="33" w:line="232" w:lineRule="auto"/>
              <w:ind w:left="84" w:right="67"/>
              <w:jc w:val="both"/>
            </w:pPr>
            <w:r>
              <w:t xml:space="preserve">Play Therapist to ensure a thorough handover of each client’s presenting risks prior to commencing therapy sessions, from teachers, parents/carers or others as </w:t>
            </w:r>
            <w:r>
              <w:rPr>
                <w:spacing w:val="-2"/>
              </w:rPr>
              <w:t>appropriate.</w:t>
            </w:r>
          </w:p>
          <w:p w14:paraId="00152B14" w14:textId="77777777" w:rsidR="007D51B5" w:rsidRDefault="007D51B5" w:rsidP="007D51B5">
            <w:pPr>
              <w:pStyle w:val="TableParagraph"/>
              <w:spacing w:before="258" w:line="232" w:lineRule="auto"/>
              <w:ind w:right="70" w:hanging="1"/>
              <w:jc w:val="both"/>
            </w:pPr>
            <w:r>
              <w:t>If the client’s presenting risks diﬀer from those usually expected an individual risk assessment will be completed prior to commencing therapy.</w:t>
            </w:r>
          </w:p>
          <w:p w14:paraId="472254AA" w14:textId="77777777" w:rsidR="007D51B5" w:rsidRDefault="007D51B5" w:rsidP="007D51B5">
            <w:pPr>
              <w:pStyle w:val="TableParagraph"/>
              <w:spacing w:before="258" w:line="232" w:lineRule="auto"/>
              <w:ind w:right="69"/>
              <w:jc w:val="both"/>
            </w:pPr>
            <w:r>
              <w:t xml:space="preserve">The Play Therapist will respond to any careless or self- harming behaviors with a calm manner, understanding language and clear boundaries, moving further away from the client if required or gently guiding the client (or their limbs) away from potential injury. The Play Therapist will seek additional support if required from the Pastoral Support Team or other available </w:t>
            </w:r>
            <w:proofErr w:type="gramStart"/>
            <w:r>
              <w:t>member</w:t>
            </w:r>
            <w:proofErr w:type="gramEnd"/>
            <w:r>
              <w:t xml:space="preserve"> of staﬀ.</w:t>
            </w:r>
          </w:p>
          <w:p w14:paraId="0B16D2A8" w14:textId="77777777" w:rsidR="007D51B5" w:rsidRDefault="007D51B5" w:rsidP="007D51B5">
            <w:pPr>
              <w:pStyle w:val="TableParagraph"/>
              <w:spacing w:before="257" w:line="232" w:lineRule="auto"/>
              <w:ind w:right="72"/>
              <w:jc w:val="both"/>
            </w:pPr>
            <w:r>
              <w:t xml:space="preserve">First Aid support to be provided by school or </w:t>
            </w:r>
            <w:proofErr w:type="spellStart"/>
            <w:r>
              <w:t>organisation</w:t>
            </w:r>
            <w:proofErr w:type="spellEnd"/>
            <w:r>
              <w:t xml:space="preserve"> where Play Therapy is taking place, if required.</w:t>
            </w:r>
          </w:p>
        </w:tc>
        <w:tc>
          <w:tcPr>
            <w:tcW w:w="1927" w:type="dxa"/>
          </w:tcPr>
          <w:p w14:paraId="059C306E" w14:textId="77777777" w:rsidR="007D51B5" w:rsidRDefault="007D51B5" w:rsidP="007D51B5">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53FAA4AE" w14:textId="77777777" w:rsidR="007D51B5" w:rsidRDefault="007D51B5" w:rsidP="007D51B5">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00FA92"/>
          </w:tcPr>
          <w:p w14:paraId="518C944E" w14:textId="77777777" w:rsidR="007D51B5" w:rsidRDefault="007D51B5" w:rsidP="007D51B5">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19226029" w14:textId="77777777" w:rsidR="007D51B5" w:rsidRDefault="007D51B5" w:rsidP="007D51B5">
            <w:pPr>
              <w:pStyle w:val="TableParagraph"/>
              <w:spacing w:line="264" w:lineRule="exact"/>
              <w:ind w:left="87"/>
            </w:pPr>
            <w:r>
              <w:rPr>
                <w:spacing w:val="-5"/>
              </w:rPr>
              <w:t>Low</w:t>
            </w:r>
          </w:p>
        </w:tc>
      </w:tr>
    </w:tbl>
    <w:p w14:paraId="00023CC9" w14:textId="06F478FC" w:rsidR="00341BED" w:rsidRDefault="00341BED" w:rsidP="00341BED"/>
    <w:p w14:paraId="3FCD8C7C" w14:textId="77777777" w:rsidR="00341BED" w:rsidRDefault="00341BED" w:rsidP="00341BED"/>
    <w:p w14:paraId="47ED7823" w14:textId="77777777" w:rsidR="00341BED" w:rsidRPr="00341BED" w:rsidRDefault="00341BED" w:rsidP="00341BED">
      <w:pPr>
        <w:sectPr w:rsidR="00341BED" w:rsidRPr="00341BED">
          <w:pgSz w:w="16840" w:h="11910" w:orient="landscape"/>
          <w:pgMar w:top="1100" w:right="1060" w:bottom="280" w:left="1020" w:header="720" w:footer="720" w:gutter="0"/>
          <w:cols w:space="720"/>
        </w:sectPr>
      </w:pPr>
    </w:p>
    <w:tbl>
      <w:tblPr>
        <w:tblpPr w:leftFromText="180" w:rightFromText="180" w:vertAnchor="text" w:horzAnchor="margin" w:tblpXSpec="center" w:tblpY="-314"/>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7D51B5" w14:paraId="5EAACE37" w14:textId="77777777" w:rsidTr="003F396F">
        <w:trPr>
          <w:trHeight w:val="2684"/>
        </w:trPr>
        <w:tc>
          <w:tcPr>
            <w:tcW w:w="2174" w:type="dxa"/>
            <w:tcBorders>
              <w:left w:val="single" w:sz="4" w:space="0" w:color="C9C9C9"/>
            </w:tcBorders>
          </w:tcPr>
          <w:p w14:paraId="64A095D4" w14:textId="466EA505" w:rsidR="007D51B5" w:rsidRDefault="007D51B5" w:rsidP="00094DBD">
            <w:pPr>
              <w:pStyle w:val="TableParagraph"/>
              <w:spacing w:before="33" w:line="232" w:lineRule="auto"/>
              <w:ind w:left="84" w:right="96"/>
              <w:rPr>
                <w:b/>
              </w:rPr>
            </w:pPr>
            <w:r>
              <w:rPr>
                <w:b/>
              </w:rPr>
              <w:lastRenderedPageBreak/>
              <w:t xml:space="preserve">Risk of child </w:t>
            </w:r>
            <w:r w:rsidR="0068213D">
              <w:rPr>
                <w:b/>
              </w:rPr>
              <w:t>leaving the therapy session or premises</w:t>
            </w:r>
          </w:p>
        </w:tc>
        <w:tc>
          <w:tcPr>
            <w:tcW w:w="1615" w:type="dxa"/>
          </w:tcPr>
          <w:p w14:paraId="7FA0D6EE" w14:textId="77777777" w:rsidR="007D51B5" w:rsidRDefault="007D51B5" w:rsidP="00094DBD">
            <w:pPr>
              <w:pStyle w:val="TableParagraph"/>
              <w:spacing w:before="27"/>
              <w:ind w:left="84"/>
            </w:pPr>
            <w:r>
              <w:rPr>
                <w:spacing w:val="-2"/>
              </w:rPr>
              <w:t>Clients</w:t>
            </w:r>
          </w:p>
        </w:tc>
        <w:tc>
          <w:tcPr>
            <w:tcW w:w="5573" w:type="dxa"/>
          </w:tcPr>
          <w:p w14:paraId="27652D6B" w14:textId="77777777" w:rsidR="0068213D" w:rsidRPr="0068213D" w:rsidRDefault="0068213D" w:rsidP="0068213D">
            <w:pPr>
              <w:widowControl/>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Play Therapist will ensure a thorough handover of each client's presenting needs and any relevant risks prior to commencing therapy sessions, from parents/carers, teachers, referring professionals or others as appropriate.</w:t>
            </w:r>
          </w:p>
          <w:p w14:paraId="6F8C2574" w14:textId="77777777" w:rsidR="0068213D" w:rsidRPr="0068213D" w:rsidRDefault="0068213D" w:rsidP="0068213D">
            <w:pPr>
              <w:widowControl/>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 xml:space="preserve">Where there is a known or identified risk of a child leaving the therapy room or premises, an </w:t>
            </w:r>
            <w:r w:rsidRPr="0068213D">
              <w:rPr>
                <w:rFonts w:asciiTheme="minorHAnsi" w:eastAsia="Times New Roman" w:hAnsiTheme="minorHAnsi" w:cstheme="minorHAnsi"/>
                <w:b/>
                <w:bCs/>
                <w:lang w:val="en-GB" w:eastAsia="en-GB"/>
              </w:rPr>
              <w:t>individual risk assessment</w:t>
            </w:r>
            <w:r w:rsidRPr="0068213D">
              <w:rPr>
                <w:rFonts w:asciiTheme="minorHAnsi" w:eastAsia="Times New Roman" w:hAnsiTheme="minorHAnsi" w:cstheme="minorHAnsi"/>
                <w:lang w:val="en-GB" w:eastAsia="en-GB"/>
              </w:rPr>
              <w:t xml:space="preserve"> will be completed prior to commencing therapy, where appropriate. Appropriate safety measures will be considered based on the child's individual needs and the circumstances of the setting.</w:t>
            </w:r>
          </w:p>
          <w:p w14:paraId="6E85CD32" w14:textId="77777777" w:rsidR="0068213D" w:rsidRPr="0068213D" w:rsidRDefault="0068213D" w:rsidP="0068213D">
            <w:pPr>
              <w:widowControl/>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Play Therapist will consider the child's individual needs, developmental stage, presenting risks and the physical environment when assessing the risk of a child leaving the therapy room or premises.</w:t>
            </w:r>
          </w:p>
          <w:p w14:paraId="1E1DF353" w14:textId="77777777" w:rsidR="0068213D" w:rsidRPr="0068213D" w:rsidRDefault="0068213D" w:rsidP="0068213D">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r w:rsidRPr="0068213D">
              <w:rPr>
                <w:rFonts w:asciiTheme="minorHAnsi" w:eastAsia="Times New Roman" w:hAnsiTheme="minorHAnsi" w:cstheme="minorHAnsi"/>
                <w:b/>
                <w:bCs/>
                <w:lang w:val="en-GB" w:eastAsia="en-GB"/>
              </w:rPr>
              <w:t>Private Practice – Bath</w:t>
            </w:r>
          </w:p>
          <w:p w14:paraId="7E0C69E0"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Bath playroom is located within a building with two gated access points.</w:t>
            </w:r>
          </w:p>
          <w:p w14:paraId="3D46B574"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gates provide an additional safety measure where there is an identified risk of a child leaving the building.</w:t>
            </w:r>
          </w:p>
          <w:p w14:paraId="5CABFF60"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b/>
                <w:bCs/>
                <w:lang w:val="en-GB" w:eastAsia="en-GB"/>
              </w:rPr>
              <w:t>Whether the gates need to be secured during a session will be determined on an individual risk basis</w:t>
            </w:r>
            <w:r w:rsidRPr="0068213D">
              <w:rPr>
                <w:rFonts w:asciiTheme="minorHAnsi" w:eastAsia="Times New Roman" w:hAnsiTheme="minorHAnsi" w:cstheme="minorHAnsi"/>
                <w:lang w:val="en-GB" w:eastAsia="en-GB"/>
              </w:rPr>
              <w:t xml:space="preserve">, </w:t>
            </w:r>
            <w:proofErr w:type="gramStart"/>
            <w:r w:rsidRPr="0068213D">
              <w:rPr>
                <w:rFonts w:asciiTheme="minorHAnsi" w:eastAsia="Times New Roman" w:hAnsiTheme="minorHAnsi" w:cstheme="minorHAnsi"/>
                <w:lang w:val="en-GB" w:eastAsia="en-GB"/>
              </w:rPr>
              <w:t>taking into account</w:t>
            </w:r>
            <w:proofErr w:type="gramEnd"/>
            <w:r w:rsidRPr="0068213D">
              <w:rPr>
                <w:rFonts w:asciiTheme="minorHAnsi" w:eastAsia="Times New Roman" w:hAnsiTheme="minorHAnsi" w:cstheme="minorHAnsi"/>
                <w:lang w:val="en-GB" w:eastAsia="en-GB"/>
              </w:rPr>
              <w:t xml:space="preserve"> the child's presenting needs, developmental stage, known behaviours and information provided by parents/carers or referring professionals.</w:t>
            </w:r>
          </w:p>
          <w:p w14:paraId="4D70F6B7"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Where securing the gates is not considered necessary, the normal access arrangements for the building will remain in place.</w:t>
            </w:r>
          </w:p>
          <w:p w14:paraId="01B5B974"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 xml:space="preserve">Other rooms within the building are used for Alternative Provision and office work. The Play Therapist will remain aware of other people using the </w:t>
            </w:r>
            <w:r w:rsidRPr="0068213D">
              <w:rPr>
                <w:rFonts w:asciiTheme="minorHAnsi" w:eastAsia="Times New Roman" w:hAnsiTheme="minorHAnsi" w:cstheme="minorHAnsi"/>
                <w:lang w:val="en-GB" w:eastAsia="en-GB"/>
              </w:rPr>
              <w:lastRenderedPageBreak/>
              <w:t>building and will manage access to other areas appropriately during Play Therapy sessions.</w:t>
            </w:r>
          </w:p>
          <w:p w14:paraId="33984AFE" w14:textId="77777777" w:rsidR="0068213D" w:rsidRPr="0068213D" w:rsidRDefault="0068213D" w:rsidP="0068213D">
            <w:pPr>
              <w:widowControl/>
              <w:numPr>
                <w:ilvl w:val="0"/>
                <w:numId w:val="7"/>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Where a known or emerging risk of a child leaving the therapy room or building is identified, the risk assessment and safety arrangements will be reviewed and appropriate measures put in place.</w:t>
            </w:r>
          </w:p>
          <w:p w14:paraId="7481C06C" w14:textId="77777777" w:rsidR="0068213D" w:rsidRPr="0068213D" w:rsidRDefault="0068213D" w:rsidP="0068213D">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r w:rsidRPr="0068213D">
              <w:rPr>
                <w:rFonts w:asciiTheme="minorHAnsi" w:eastAsia="Times New Roman" w:hAnsiTheme="minorHAnsi" w:cstheme="minorHAnsi"/>
                <w:b/>
                <w:bCs/>
                <w:lang w:val="en-GB" w:eastAsia="en-GB"/>
              </w:rPr>
              <w:t>Private Practice – Frome</w:t>
            </w:r>
          </w:p>
          <w:p w14:paraId="30BFF163"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Frome therapy room is within a building where the front entrance opens directly onto the street.</w:t>
            </w:r>
          </w:p>
          <w:p w14:paraId="4E9C2A12"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Entry to the building is controlled by a doorbell, with visitors required to ring the bell to be admitted.</w:t>
            </w:r>
          </w:p>
          <w:p w14:paraId="5806DCD7"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A parent/carer waiting room is available within the building.</w:t>
            </w:r>
          </w:p>
          <w:p w14:paraId="1A52F7F4"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Other therapists and clients use the building, and the Play Therapist will remain aware of the shared use of the premises.</w:t>
            </w:r>
          </w:p>
          <w:p w14:paraId="7BFF08EE"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Where there is a known or identified risk of a child leaving the therapy room or premises, this will be considered as part of an individual risk assessment and appropriate safety arrangements will be put in place.</w:t>
            </w:r>
          </w:p>
          <w:p w14:paraId="020682A2" w14:textId="77777777" w:rsidR="0068213D" w:rsidRPr="0068213D" w:rsidRDefault="0068213D" w:rsidP="0068213D">
            <w:pPr>
              <w:widowControl/>
              <w:numPr>
                <w:ilvl w:val="0"/>
                <w:numId w:val="8"/>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limitations of the physical environment will be considered when assessing whether the setting is appropriate for the individual child.</w:t>
            </w:r>
          </w:p>
          <w:p w14:paraId="4ECE312E" w14:textId="77777777" w:rsidR="0068213D" w:rsidRPr="0068213D" w:rsidRDefault="0068213D" w:rsidP="0068213D">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r w:rsidRPr="0068213D">
              <w:rPr>
                <w:rFonts w:asciiTheme="minorHAnsi" w:eastAsia="Times New Roman" w:hAnsiTheme="minorHAnsi" w:cstheme="minorHAnsi"/>
                <w:b/>
                <w:bCs/>
                <w:lang w:val="en-GB" w:eastAsia="en-GB"/>
              </w:rPr>
              <w:t>School-Based Play Therapy</w:t>
            </w:r>
          </w:p>
          <w:p w14:paraId="5741919F" w14:textId="77777777" w:rsidR="0068213D" w:rsidRPr="0068213D" w:rsidRDefault="0068213D" w:rsidP="0068213D">
            <w:pPr>
              <w:widowControl/>
              <w:numPr>
                <w:ilvl w:val="0"/>
                <w:numId w:val="9"/>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Where Play Therapy takes place within a school, the Play Therapist will follow the school's procedures for children leaving the therapy room, classroom or school premises.</w:t>
            </w:r>
          </w:p>
          <w:p w14:paraId="097C5E6D" w14:textId="77777777" w:rsidR="0068213D" w:rsidRPr="0068213D" w:rsidRDefault="0068213D" w:rsidP="0068213D">
            <w:pPr>
              <w:widowControl/>
              <w:numPr>
                <w:ilvl w:val="0"/>
                <w:numId w:val="9"/>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Play Therapist will familiarise themselves with the school's safeguarding, supervision and emergency procedures before commencing sessions.</w:t>
            </w:r>
          </w:p>
          <w:p w14:paraId="033F3107" w14:textId="77777777" w:rsidR="0068213D" w:rsidRPr="0068213D" w:rsidRDefault="0068213D" w:rsidP="0068213D">
            <w:pPr>
              <w:widowControl/>
              <w:numPr>
                <w:ilvl w:val="0"/>
                <w:numId w:val="9"/>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lastRenderedPageBreak/>
              <w:t>Any known or identified risk of a child leaving the therapy room or school premises will be discussed with the appropriate member of school staff and managed in accordance with the school's procedures and any individual risk assessment.</w:t>
            </w:r>
          </w:p>
          <w:p w14:paraId="2A487A37" w14:textId="77777777" w:rsidR="0068213D" w:rsidRPr="0068213D" w:rsidRDefault="0068213D" w:rsidP="0068213D">
            <w:pPr>
              <w:widowControl/>
              <w:numPr>
                <w:ilvl w:val="0"/>
                <w:numId w:val="9"/>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Responsibility for wider school-site supervision will remain in accordance with the school's own safeguarding and supervision arrangements.</w:t>
            </w:r>
          </w:p>
          <w:p w14:paraId="39854AF4" w14:textId="77777777" w:rsidR="0068213D" w:rsidRPr="0068213D" w:rsidRDefault="0068213D" w:rsidP="0068213D">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r w:rsidRPr="0068213D">
              <w:rPr>
                <w:rFonts w:asciiTheme="minorHAnsi" w:eastAsia="Times New Roman" w:hAnsiTheme="minorHAnsi" w:cstheme="minorHAnsi"/>
                <w:b/>
                <w:bCs/>
                <w:lang w:val="en-GB" w:eastAsia="en-GB"/>
              </w:rPr>
              <w:t>During a Session</w:t>
            </w:r>
          </w:p>
          <w:p w14:paraId="49993B3F" w14:textId="77777777" w:rsidR="0068213D" w:rsidRPr="0068213D" w:rsidRDefault="0068213D" w:rsidP="0068213D">
            <w:pPr>
              <w:widowControl/>
              <w:numPr>
                <w:ilvl w:val="0"/>
                <w:numId w:val="10"/>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A child may choose to end a Play Therapy session early. Their choice will be respected, whilst ensuring that appropriate arrangements are made for their safe return to their parent/carer, school or other responsible adult.</w:t>
            </w:r>
          </w:p>
          <w:p w14:paraId="1682BA1A" w14:textId="77777777" w:rsidR="0068213D" w:rsidRPr="0068213D" w:rsidRDefault="0068213D" w:rsidP="0068213D">
            <w:pPr>
              <w:widowControl/>
              <w:numPr>
                <w:ilvl w:val="0"/>
                <w:numId w:val="10"/>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If a child leaves the therapy room unexpectedly, the Play Therapist will assess the immediate safety risk and follow the appropriate procedure for the setting.</w:t>
            </w:r>
          </w:p>
          <w:p w14:paraId="302A4599" w14:textId="77777777" w:rsidR="0068213D" w:rsidRPr="0068213D" w:rsidRDefault="0068213D" w:rsidP="0068213D">
            <w:pPr>
              <w:widowControl/>
              <w:numPr>
                <w:ilvl w:val="0"/>
                <w:numId w:val="10"/>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The Play Therapist will seek additional assistance where required rather than placing themselves or the child at unnecessary risk.</w:t>
            </w:r>
          </w:p>
          <w:p w14:paraId="60BCC35D" w14:textId="77777777" w:rsidR="0068213D" w:rsidRPr="0068213D" w:rsidRDefault="0068213D" w:rsidP="0068213D">
            <w:pPr>
              <w:widowControl/>
              <w:numPr>
                <w:ilvl w:val="0"/>
                <w:numId w:val="10"/>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If a child leaves the premises or moves towards a potentially unsafe area, the Play Therapist will respond in accordance with the relevant setting's safeguarding and emergency procedures.</w:t>
            </w:r>
          </w:p>
          <w:p w14:paraId="449FBD3F" w14:textId="77777777" w:rsidR="0068213D" w:rsidRPr="0068213D" w:rsidRDefault="0068213D" w:rsidP="0068213D">
            <w:pPr>
              <w:widowControl/>
              <w:numPr>
                <w:ilvl w:val="0"/>
                <w:numId w:val="10"/>
              </w:numPr>
              <w:autoSpaceDE/>
              <w:autoSpaceDN/>
              <w:spacing w:before="100" w:beforeAutospacing="1" w:after="100" w:afterAutospacing="1"/>
              <w:rPr>
                <w:rFonts w:asciiTheme="minorHAnsi" w:eastAsia="Times New Roman" w:hAnsiTheme="minorHAnsi" w:cstheme="minorHAnsi"/>
                <w:lang w:val="en-GB" w:eastAsia="en-GB"/>
              </w:rPr>
            </w:pPr>
            <w:r w:rsidRPr="0068213D">
              <w:rPr>
                <w:rFonts w:asciiTheme="minorHAnsi" w:eastAsia="Times New Roman" w:hAnsiTheme="minorHAnsi" w:cstheme="minorHAnsi"/>
                <w:lang w:val="en-GB" w:eastAsia="en-GB"/>
              </w:rPr>
              <w:t>Where a child repeatedly attempts to leave sessions, the circumstances will be reviewed with the parent/carer and, where appropriate, the referring professional or school. The individual risk assessment and suitability of the current arrangements will be reconsidered.</w:t>
            </w:r>
          </w:p>
          <w:p w14:paraId="026878EB" w14:textId="77777777" w:rsidR="00632DBD" w:rsidRPr="0068213D" w:rsidRDefault="00632DBD" w:rsidP="00632DBD">
            <w:pPr>
              <w:rPr>
                <w:rFonts w:asciiTheme="minorHAnsi" w:hAnsiTheme="minorHAnsi" w:cstheme="minorHAnsi"/>
                <w:lang w:val="en-GB"/>
              </w:rPr>
            </w:pPr>
          </w:p>
        </w:tc>
        <w:tc>
          <w:tcPr>
            <w:tcW w:w="1927" w:type="dxa"/>
          </w:tcPr>
          <w:p w14:paraId="7CF372CF" w14:textId="77777777" w:rsidR="007D51B5" w:rsidRDefault="007D51B5" w:rsidP="00094DBD">
            <w:pPr>
              <w:pStyle w:val="TableParagraph"/>
              <w:spacing w:before="33" w:line="232" w:lineRule="auto"/>
              <w:ind w:right="121"/>
            </w:pPr>
            <w:r>
              <w:rPr>
                <w:spacing w:val="-2"/>
              </w:rPr>
              <w:lastRenderedPageBreak/>
              <w:t xml:space="preserve">Ongoing </w:t>
            </w:r>
            <w:r>
              <w:t>monitoring</w:t>
            </w:r>
            <w:r>
              <w:rPr>
                <w:spacing w:val="-13"/>
              </w:rPr>
              <w:t xml:space="preserve"> </w:t>
            </w:r>
            <w:r>
              <w:t>of</w:t>
            </w:r>
            <w:r>
              <w:rPr>
                <w:spacing w:val="-12"/>
              </w:rPr>
              <w:t xml:space="preserve"> </w:t>
            </w:r>
            <w:r>
              <w:t>risk.</w:t>
            </w:r>
          </w:p>
        </w:tc>
        <w:tc>
          <w:tcPr>
            <w:tcW w:w="1909" w:type="dxa"/>
          </w:tcPr>
          <w:p w14:paraId="22886C2F" w14:textId="77777777" w:rsidR="007D51B5" w:rsidRDefault="007D51B5" w:rsidP="00094DBD">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00FA92"/>
          </w:tcPr>
          <w:p w14:paraId="66AB10BA" w14:textId="77777777" w:rsidR="007D51B5" w:rsidRDefault="007D51B5" w:rsidP="00094DBD">
            <w:pPr>
              <w:pStyle w:val="TableParagraph"/>
              <w:spacing w:before="27" w:line="264" w:lineRule="exact"/>
              <w:ind w:left="87"/>
            </w:pPr>
            <w:r>
              <w:t>1 x</w:t>
            </w:r>
            <w:r>
              <w:rPr>
                <w:spacing w:val="-1"/>
              </w:rPr>
              <w:t xml:space="preserve"> </w:t>
            </w:r>
            <w:r>
              <w:t>1 =</w:t>
            </w:r>
            <w:r>
              <w:rPr>
                <w:spacing w:val="-1"/>
              </w:rPr>
              <w:t xml:space="preserve"> </w:t>
            </w:r>
            <w:r>
              <w:rPr>
                <w:spacing w:val="-10"/>
              </w:rPr>
              <w:t>1</w:t>
            </w:r>
          </w:p>
          <w:p w14:paraId="4BAD9E9D" w14:textId="77777777" w:rsidR="007D51B5" w:rsidRDefault="007D51B5" w:rsidP="00094DBD">
            <w:pPr>
              <w:pStyle w:val="TableParagraph"/>
              <w:spacing w:line="264" w:lineRule="exact"/>
              <w:ind w:left="87"/>
            </w:pPr>
            <w:r>
              <w:rPr>
                <w:spacing w:val="-5"/>
              </w:rPr>
              <w:t>Low</w:t>
            </w:r>
          </w:p>
        </w:tc>
      </w:tr>
      <w:tr w:rsidR="007D51B5" w:rsidRPr="006B0EB8" w14:paraId="0E5DEE3D" w14:textId="77777777" w:rsidTr="00094DBD">
        <w:trPr>
          <w:trHeight w:val="2451"/>
        </w:trPr>
        <w:tc>
          <w:tcPr>
            <w:tcW w:w="2174" w:type="dxa"/>
            <w:tcBorders>
              <w:left w:val="single" w:sz="4" w:space="0" w:color="C9C9C9"/>
            </w:tcBorders>
          </w:tcPr>
          <w:p w14:paraId="59B6045F" w14:textId="77777777" w:rsidR="007D51B5" w:rsidRPr="006B0EB8" w:rsidRDefault="007D51B5" w:rsidP="00094DBD">
            <w:pPr>
              <w:pStyle w:val="TableParagraph"/>
              <w:spacing w:before="33" w:line="232" w:lineRule="auto"/>
              <w:ind w:left="84"/>
              <w:rPr>
                <w:rFonts w:asciiTheme="minorHAnsi" w:hAnsiTheme="minorHAnsi" w:cstheme="minorHAnsi"/>
                <w:b/>
              </w:rPr>
            </w:pPr>
            <w:r w:rsidRPr="006B0EB8">
              <w:rPr>
                <w:rFonts w:asciiTheme="minorHAnsi" w:hAnsiTheme="minorHAnsi" w:cstheme="minorHAnsi"/>
                <w:b/>
              </w:rPr>
              <w:lastRenderedPageBreak/>
              <w:t>Risk</w:t>
            </w:r>
            <w:r w:rsidRPr="006B0EB8">
              <w:rPr>
                <w:rFonts w:asciiTheme="minorHAnsi" w:hAnsiTheme="minorHAnsi" w:cstheme="minorHAnsi"/>
                <w:b/>
                <w:spacing w:val="-13"/>
              </w:rPr>
              <w:t xml:space="preserve"> </w:t>
            </w:r>
            <w:r w:rsidRPr="006B0EB8">
              <w:rPr>
                <w:rFonts w:asciiTheme="minorHAnsi" w:hAnsiTheme="minorHAnsi" w:cstheme="minorHAnsi"/>
                <w:b/>
              </w:rPr>
              <w:t>of</w:t>
            </w:r>
            <w:r w:rsidRPr="006B0EB8">
              <w:rPr>
                <w:rFonts w:asciiTheme="minorHAnsi" w:hAnsiTheme="minorHAnsi" w:cstheme="minorHAnsi"/>
                <w:b/>
                <w:spacing w:val="-12"/>
              </w:rPr>
              <w:t xml:space="preserve"> </w:t>
            </w:r>
            <w:r w:rsidRPr="006B0EB8">
              <w:rPr>
                <w:rFonts w:asciiTheme="minorHAnsi" w:hAnsiTheme="minorHAnsi" w:cstheme="minorHAnsi"/>
                <w:b/>
              </w:rPr>
              <w:t xml:space="preserve">confidentiality of session being breached e.g. </w:t>
            </w:r>
            <w:r w:rsidRPr="006B0EB8">
              <w:rPr>
                <w:rFonts w:asciiTheme="minorHAnsi" w:hAnsiTheme="minorHAnsi" w:cstheme="minorHAnsi"/>
                <w:b/>
                <w:spacing w:val="-2"/>
              </w:rPr>
              <w:t>interruptions</w:t>
            </w:r>
          </w:p>
        </w:tc>
        <w:tc>
          <w:tcPr>
            <w:tcW w:w="1615" w:type="dxa"/>
          </w:tcPr>
          <w:p w14:paraId="36D29C09" w14:textId="77777777" w:rsidR="007D51B5" w:rsidRPr="006B0EB8" w:rsidRDefault="007D51B5" w:rsidP="00094DBD">
            <w:pPr>
              <w:pStyle w:val="TableParagraph"/>
              <w:spacing w:before="27"/>
              <w:ind w:left="84"/>
              <w:rPr>
                <w:rFonts w:asciiTheme="minorHAnsi" w:hAnsiTheme="minorHAnsi" w:cstheme="minorHAnsi"/>
              </w:rPr>
            </w:pPr>
            <w:r w:rsidRPr="006B0EB8">
              <w:rPr>
                <w:rFonts w:asciiTheme="minorHAnsi" w:hAnsiTheme="minorHAnsi" w:cstheme="minorHAnsi"/>
                <w:spacing w:val="-2"/>
              </w:rPr>
              <w:t>Clients</w:t>
            </w:r>
          </w:p>
        </w:tc>
        <w:tc>
          <w:tcPr>
            <w:tcW w:w="5573" w:type="dxa"/>
          </w:tcPr>
          <w:p w14:paraId="48B8D1D9" w14:textId="77777777" w:rsidR="007D51B5" w:rsidRPr="006B0EB8" w:rsidRDefault="007D51B5" w:rsidP="00094DBD">
            <w:pPr>
              <w:pStyle w:val="TableParagraph"/>
              <w:spacing w:before="33" w:line="232" w:lineRule="auto"/>
              <w:ind w:right="71"/>
              <w:jc w:val="both"/>
              <w:rPr>
                <w:rFonts w:asciiTheme="minorHAnsi" w:hAnsiTheme="minorHAnsi" w:cstheme="minorHAnsi"/>
              </w:rPr>
            </w:pPr>
            <w:r w:rsidRPr="006B0EB8">
              <w:rPr>
                <w:rFonts w:asciiTheme="minorHAnsi" w:hAnsiTheme="minorHAnsi" w:cstheme="minorHAnsi"/>
              </w:rPr>
              <w:t>The Play Therapist will ensure the playroom provides acceptable levels of conﬁdentiality for clients and will communicate to staﬀ within the school/</w:t>
            </w:r>
            <w:proofErr w:type="spellStart"/>
            <w:r w:rsidRPr="006B0EB8">
              <w:rPr>
                <w:rFonts w:asciiTheme="minorHAnsi" w:hAnsiTheme="minorHAnsi" w:cstheme="minorHAnsi"/>
              </w:rPr>
              <w:t>organisation</w:t>
            </w:r>
            <w:proofErr w:type="spellEnd"/>
            <w:r w:rsidRPr="006B0EB8">
              <w:rPr>
                <w:rFonts w:asciiTheme="minorHAnsi" w:hAnsiTheme="minorHAnsi" w:cstheme="minorHAnsi"/>
              </w:rPr>
              <w:t xml:space="preserve"> that sessions are conﬁdential and should not be interrupted unless it is an emergency.</w:t>
            </w:r>
          </w:p>
          <w:p w14:paraId="75573DBB" w14:textId="77777777" w:rsidR="007D51B5" w:rsidRPr="006B0EB8" w:rsidRDefault="007D51B5" w:rsidP="00094DBD">
            <w:pPr>
              <w:pStyle w:val="pdq2pgselectionanchorcontainer"/>
              <w:rPr>
                <w:rFonts w:asciiTheme="minorHAnsi" w:hAnsiTheme="minorHAnsi" w:cstheme="minorHAnsi"/>
                <w:sz w:val="22"/>
                <w:szCs w:val="22"/>
              </w:rPr>
            </w:pPr>
            <w:r w:rsidRPr="006B0EB8">
              <w:rPr>
                <w:rFonts w:asciiTheme="minorHAnsi" w:hAnsiTheme="minorHAnsi" w:cstheme="minorHAnsi"/>
                <w:sz w:val="22"/>
                <w:szCs w:val="22"/>
              </w:rPr>
              <w:t>At the Bath premises, the presence of other people working elsewhere in the building will be considered when arranging and conducting sessions.</w:t>
            </w:r>
          </w:p>
          <w:p w14:paraId="2EE82F36" w14:textId="77777777" w:rsidR="007D51B5" w:rsidRPr="006B0EB8" w:rsidRDefault="007D51B5" w:rsidP="00094DBD">
            <w:pPr>
              <w:pStyle w:val="NormalWeb"/>
              <w:rPr>
                <w:rFonts w:asciiTheme="minorHAnsi" w:hAnsiTheme="minorHAnsi" w:cstheme="minorHAnsi"/>
                <w:sz w:val="22"/>
                <w:szCs w:val="22"/>
              </w:rPr>
            </w:pPr>
            <w:r w:rsidRPr="006B0EB8">
              <w:rPr>
                <w:rFonts w:asciiTheme="minorHAnsi" w:hAnsiTheme="minorHAnsi" w:cstheme="minorHAnsi"/>
                <w:sz w:val="22"/>
                <w:szCs w:val="22"/>
              </w:rPr>
              <w:t>At the Frome premises, other therapists and clients may be using the building. The Play Therapist will take reasonable steps to maintain the child's privacy within the shared environment.</w:t>
            </w:r>
          </w:p>
          <w:p w14:paraId="1C680343" w14:textId="518632AB" w:rsidR="007D51B5" w:rsidRPr="006B0EB8" w:rsidRDefault="00531750" w:rsidP="00531750">
            <w:pPr>
              <w:pStyle w:val="TableParagraph"/>
              <w:spacing w:before="33" w:line="232" w:lineRule="auto"/>
              <w:ind w:left="0" w:right="71"/>
              <w:jc w:val="both"/>
              <w:rPr>
                <w:rFonts w:asciiTheme="minorHAnsi" w:hAnsiTheme="minorHAnsi" w:cstheme="minorHAnsi"/>
                <w:lang w:val="en-GB"/>
              </w:rPr>
            </w:pPr>
            <w:r w:rsidRPr="00531750">
              <w:rPr>
                <w:rFonts w:asciiTheme="minorHAnsi" w:eastAsia="Times New Roman" w:hAnsiTheme="minorHAnsi" w:cstheme="minorHAnsi"/>
                <w:b/>
                <w:bCs/>
                <w:lang w:val="en-GB" w:eastAsia="en-GB"/>
              </w:rPr>
              <w:t>Further information:</w:t>
            </w:r>
            <w:r w:rsidRPr="00531750">
              <w:rPr>
                <w:rFonts w:asciiTheme="minorHAnsi" w:eastAsia="Times New Roman" w:hAnsiTheme="minorHAnsi" w:cstheme="minorHAnsi"/>
                <w:lang w:val="en-GB" w:eastAsia="en-GB"/>
              </w:rPr>
              <w:t xml:space="preserve"> See Finding My Way Play Therapy</w:t>
            </w:r>
            <w:r>
              <w:rPr>
                <w:rFonts w:asciiTheme="minorHAnsi" w:eastAsia="Times New Roman" w:hAnsiTheme="minorHAnsi" w:cstheme="minorHAnsi"/>
                <w:lang w:val="en-GB" w:eastAsia="en-GB"/>
              </w:rPr>
              <w:t xml:space="preserve"> GDPR Policy</w:t>
            </w:r>
          </w:p>
          <w:p w14:paraId="26AECF7D" w14:textId="41E48A67" w:rsidR="007D51B5" w:rsidRPr="00531750" w:rsidRDefault="007D51B5" w:rsidP="00094DBD">
            <w:pPr>
              <w:pStyle w:val="NoSpacing"/>
              <w:rPr>
                <w:rFonts w:asciiTheme="minorHAnsi" w:hAnsiTheme="minorHAnsi" w:cstheme="minorHAnsi"/>
              </w:rPr>
            </w:pPr>
          </w:p>
        </w:tc>
        <w:tc>
          <w:tcPr>
            <w:tcW w:w="1927" w:type="dxa"/>
          </w:tcPr>
          <w:p w14:paraId="1B5AB6A5" w14:textId="77777777" w:rsidR="007D51B5" w:rsidRPr="006B0EB8" w:rsidRDefault="007D51B5" w:rsidP="00094DBD">
            <w:pPr>
              <w:pStyle w:val="TableParagraph"/>
              <w:spacing w:before="33" w:line="232" w:lineRule="auto"/>
              <w:ind w:right="121"/>
              <w:rPr>
                <w:rFonts w:asciiTheme="minorHAnsi" w:hAnsiTheme="minorHAnsi" w:cstheme="minorHAnsi"/>
              </w:rPr>
            </w:pPr>
            <w:r w:rsidRPr="006B0EB8">
              <w:rPr>
                <w:rFonts w:asciiTheme="minorHAnsi" w:hAnsiTheme="minorHAnsi" w:cstheme="minorHAnsi"/>
                <w:spacing w:val="-2"/>
              </w:rPr>
              <w:t xml:space="preserve">Ongoing </w:t>
            </w:r>
            <w:r w:rsidRPr="006B0EB8">
              <w:rPr>
                <w:rFonts w:asciiTheme="minorHAnsi" w:hAnsiTheme="minorHAnsi" w:cstheme="minorHAnsi"/>
              </w:rPr>
              <w:t>monitoring</w:t>
            </w:r>
            <w:r w:rsidRPr="006B0EB8">
              <w:rPr>
                <w:rFonts w:asciiTheme="minorHAnsi" w:hAnsiTheme="minorHAnsi" w:cstheme="minorHAnsi"/>
                <w:spacing w:val="-13"/>
              </w:rPr>
              <w:t xml:space="preserve"> </w:t>
            </w:r>
            <w:r w:rsidRPr="006B0EB8">
              <w:rPr>
                <w:rFonts w:asciiTheme="minorHAnsi" w:hAnsiTheme="minorHAnsi" w:cstheme="minorHAnsi"/>
              </w:rPr>
              <w:t>of</w:t>
            </w:r>
            <w:r w:rsidRPr="006B0EB8">
              <w:rPr>
                <w:rFonts w:asciiTheme="minorHAnsi" w:hAnsiTheme="minorHAnsi" w:cstheme="minorHAnsi"/>
                <w:spacing w:val="-12"/>
              </w:rPr>
              <w:t xml:space="preserve"> </w:t>
            </w:r>
            <w:r w:rsidRPr="006B0EB8">
              <w:rPr>
                <w:rFonts w:asciiTheme="minorHAnsi" w:hAnsiTheme="minorHAnsi" w:cstheme="minorHAnsi"/>
              </w:rPr>
              <w:t>risk.</w:t>
            </w:r>
          </w:p>
        </w:tc>
        <w:tc>
          <w:tcPr>
            <w:tcW w:w="1909" w:type="dxa"/>
          </w:tcPr>
          <w:p w14:paraId="021D8F51" w14:textId="77777777" w:rsidR="007D51B5" w:rsidRPr="006B0EB8" w:rsidRDefault="007D51B5" w:rsidP="00094DBD">
            <w:pPr>
              <w:pStyle w:val="TableParagraph"/>
              <w:spacing w:before="27"/>
              <w:ind w:left="86"/>
              <w:rPr>
                <w:rFonts w:asciiTheme="minorHAnsi" w:hAnsiTheme="minorHAnsi" w:cstheme="minorHAnsi"/>
              </w:rPr>
            </w:pPr>
            <w:r w:rsidRPr="006B0EB8">
              <w:rPr>
                <w:rFonts w:asciiTheme="minorHAnsi" w:hAnsiTheme="minorHAnsi" w:cstheme="minorHAnsi"/>
              </w:rPr>
              <w:t>Tessa</w:t>
            </w:r>
            <w:r w:rsidRPr="006B0EB8">
              <w:rPr>
                <w:rFonts w:asciiTheme="minorHAnsi" w:hAnsiTheme="minorHAnsi" w:cstheme="minorHAnsi"/>
                <w:spacing w:val="-4"/>
              </w:rPr>
              <w:t xml:space="preserve"> Cope</w:t>
            </w:r>
          </w:p>
        </w:tc>
        <w:tc>
          <w:tcPr>
            <w:tcW w:w="1319" w:type="dxa"/>
            <w:tcBorders>
              <w:right w:val="single" w:sz="4" w:space="0" w:color="C9C9C9"/>
            </w:tcBorders>
            <w:shd w:val="clear" w:color="auto" w:fill="00FA92"/>
          </w:tcPr>
          <w:p w14:paraId="430FD2D1" w14:textId="77777777" w:rsidR="007D51B5" w:rsidRPr="006B0EB8" w:rsidRDefault="007D51B5" w:rsidP="00094DBD">
            <w:pPr>
              <w:pStyle w:val="TableParagraph"/>
              <w:spacing w:before="27" w:line="264" w:lineRule="exact"/>
              <w:ind w:left="87"/>
              <w:rPr>
                <w:rFonts w:asciiTheme="minorHAnsi" w:hAnsiTheme="minorHAnsi" w:cstheme="minorHAnsi"/>
              </w:rPr>
            </w:pPr>
            <w:r w:rsidRPr="006B0EB8">
              <w:rPr>
                <w:rFonts w:asciiTheme="minorHAnsi" w:hAnsiTheme="minorHAnsi" w:cstheme="minorHAnsi"/>
              </w:rPr>
              <w:t>1 x</w:t>
            </w:r>
            <w:r w:rsidRPr="006B0EB8">
              <w:rPr>
                <w:rFonts w:asciiTheme="minorHAnsi" w:hAnsiTheme="minorHAnsi" w:cstheme="minorHAnsi"/>
                <w:spacing w:val="-1"/>
              </w:rPr>
              <w:t xml:space="preserve"> </w:t>
            </w:r>
            <w:r w:rsidRPr="006B0EB8">
              <w:rPr>
                <w:rFonts w:asciiTheme="minorHAnsi" w:hAnsiTheme="minorHAnsi" w:cstheme="minorHAnsi"/>
              </w:rPr>
              <w:t>2 =</w:t>
            </w:r>
            <w:r w:rsidRPr="006B0EB8">
              <w:rPr>
                <w:rFonts w:asciiTheme="minorHAnsi" w:hAnsiTheme="minorHAnsi" w:cstheme="minorHAnsi"/>
                <w:spacing w:val="-1"/>
              </w:rPr>
              <w:t xml:space="preserve"> </w:t>
            </w:r>
            <w:r w:rsidRPr="006B0EB8">
              <w:rPr>
                <w:rFonts w:asciiTheme="minorHAnsi" w:hAnsiTheme="minorHAnsi" w:cstheme="minorHAnsi"/>
                <w:spacing w:val="-10"/>
              </w:rPr>
              <w:t>2</w:t>
            </w:r>
          </w:p>
          <w:p w14:paraId="51178534" w14:textId="77777777" w:rsidR="007D51B5" w:rsidRPr="006B0EB8" w:rsidRDefault="007D51B5" w:rsidP="00094DBD">
            <w:pPr>
              <w:pStyle w:val="TableParagraph"/>
              <w:spacing w:line="264" w:lineRule="exact"/>
              <w:ind w:left="87"/>
              <w:rPr>
                <w:rFonts w:asciiTheme="minorHAnsi" w:hAnsiTheme="minorHAnsi" w:cstheme="minorHAnsi"/>
              </w:rPr>
            </w:pPr>
            <w:r w:rsidRPr="006B0EB8">
              <w:rPr>
                <w:rFonts w:asciiTheme="minorHAnsi" w:hAnsiTheme="minorHAnsi" w:cstheme="minorHAnsi"/>
                <w:spacing w:val="-5"/>
              </w:rPr>
              <w:t>Low</w:t>
            </w:r>
          </w:p>
        </w:tc>
      </w:tr>
    </w:tbl>
    <w:p w14:paraId="4489658A" w14:textId="77777777" w:rsidR="007D51B5" w:rsidRPr="006B0EB8" w:rsidRDefault="007D51B5" w:rsidP="007D51B5">
      <w:pPr>
        <w:pStyle w:val="BodyText"/>
        <w:spacing w:before="4"/>
        <w:rPr>
          <w:rFonts w:asciiTheme="minorHAnsi" w:hAnsiTheme="minorHAnsi" w:cstheme="minorHAnsi"/>
        </w:rPr>
      </w:pPr>
    </w:p>
    <w:tbl>
      <w:tblPr>
        <w:tblpPr w:leftFromText="180" w:rightFromText="180" w:vertAnchor="text" w:horzAnchor="margin" w:tblpY="34"/>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F8517D" w14:paraId="227D5201" w14:textId="77777777" w:rsidTr="00F8517D">
        <w:trPr>
          <w:trHeight w:val="7919"/>
        </w:trPr>
        <w:tc>
          <w:tcPr>
            <w:tcW w:w="2174" w:type="dxa"/>
            <w:tcBorders>
              <w:left w:val="single" w:sz="4" w:space="0" w:color="C9C9C9"/>
            </w:tcBorders>
          </w:tcPr>
          <w:p w14:paraId="4AC0DFBC" w14:textId="77777777" w:rsidR="00F8517D" w:rsidRDefault="00F8517D" w:rsidP="00F8517D">
            <w:pPr>
              <w:pStyle w:val="TableParagraph"/>
              <w:spacing w:before="33" w:line="232" w:lineRule="auto"/>
              <w:ind w:left="84" w:right="83"/>
              <w:rPr>
                <w:b/>
              </w:rPr>
            </w:pPr>
            <w:r>
              <w:rPr>
                <w:b/>
              </w:rPr>
              <w:lastRenderedPageBreak/>
              <w:t>Risk of allegation against</w:t>
            </w:r>
            <w:r>
              <w:rPr>
                <w:b/>
                <w:spacing w:val="-13"/>
              </w:rPr>
              <w:t xml:space="preserve"> </w:t>
            </w:r>
            <w:r>
              <w:rPr>
                <w:b/>
              </w:rPr>
              <w:t>Play</w:t>
            </w:r>
            <w:r>
              <w:rPr>
                <w:b/>
                <w:spacing w:val="-12"/>
              </w:rPr>
              <w:t xml:space="preserve"> </w:t>
            </w:r>
            <w:r>
              <w:rPr>
                <w:b/>
              </w:rPr>
              <w:t>Therapist</w:t>
            </w:r>
          </w:p>
        </w:tc>
        <w:tc>
          <w:tcPr>
            <w:tcW w:w="1615" w:type="dxa"/>
          </w:tcPr>
          <w:p w14:paraId="64541CB1" w14:textId="77777777" w:rsidR="00F8517D" w:rsidRDefault="00F8517D" w:rsidP="00F8517D">
            <w:pPr>
              <w:pStyle w:val="TableParagraph"/>
              <w:spacing w:before="27"/>
              <w:ind w:left="84"/>
            </w:pPr>
            <w:r>
              <w:t>Play</w:t>
            </w:r>
            <w:r>
              <w:rPr>
                <w:spacing w:val="-5"/>
              </w:rPr>
              <w:t xml:space="preserve"> </w:t>
            </w:r>
            <w:r>
              <w:rPr>
                <w:spacing w:val="-2"/>
              </w:rPr>
              <w:t>Therapist</w:t>
            </w:r>
          </w:p>
        </w:tc>
        <w:tc>
          <w:tcPr>
            <w:tcW w:w="5573" w:type="dxa"/>
          </w:tcPr>
          <w:p w14:paraId="39FA84D4" w14:textId="77777777" w:rsidR="00531750" w:rsidRPr="00531750" w:rsidRDefault="00531750" w:rsidP="00531750">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r w:rsidRPr="00531750">
              <w:rPr>
                <w:rFonts w:asciiTheme="minorHAnsi" w:eastAsia="Times New Roman" w:hAnsiTheme="minorHAnsi" w:cstheme="minorHAnsi"/>
                <w:b/>
                <w:bCs/>
                <w:lang w:val="en-GB" w:eastAsia="en-GB"/>
              </w:rPr>
              <w:t>Risk of Allegation Against the Play Therapist</w:t>
            </w:r>
          </w:p>
          <w:p w14:paraId="0E89B268" w14:textId="18A0722C"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Play Therapy sessions are usually provided on a 1:1 basis, without another adult present in the therapy room. This creates a potential risk of an allegation being made against the Play Therapist.</w:t>
            </w:r>
          </w:p>
          <w:p w14:paraId="538DFE32"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The Play Therapist maintains appropriate professional boundaries and follows PTUK ethical and professional guidance.</w:t>
            </w:r>
          </w:p>
          <w:p w14:paraId="095DA9C5"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Sessions take place in an appropriate therapy environment and are subject to relevant safeguarding procedures.</w:t>
            </w:r>
          </w:p>
          <w:p w14:paraId="6946A9BB"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The Play Therapist maintains appropriate records of sessions, safeguarding concerns and disclosures.</w:t>
            </w:r>
          </w:p>
          <w:p w14:paraId="56EA497E"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Children are not left unsupervised in the therapy room.</w:t>
            </w:r>
          </w:p>
          <w:p w14:paraId="75124973"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Any allegation or concern raised about the Play Therapist will be taken seriously and will not be investigated by the Play Therapist.</w:t>
            </w:r>
          </w:p>
          <w:p w14:paraId="5998C972"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A factual record will be made of the concern, using the child's own words wherever possible.</w:t>
            </w:r>
          </w:p>
          <w:p w14:paraId="5575003E" w14:textId="77777777" w:rsidR="00531750" w:rsidRPr="00531750" w:rsidRDefault="00531750" w:rsidP="00531750">
            <w:pPr>
              <w:widowControl/>
              <w:numPr>
                <w:ilvl w:val="0"/>
                <w:numId w:val="6"/>
              </w:numPr>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Where an allegation or safeguarding concern relates to the Play Therapist, independent safeguarding advice will be sought without delay.</w:t>
            </w:r>
          </w:p>
          <w:p w14:paraId="04971E99"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b/>
                <w:bCs/>
                <w:lang w:val="en-GB" w:eastAsia="en-GB"/>
              </w:rPr>
              <w:t>Bath Practice:</w:t>
            </w:r>
            <w:r w:rsidRPr="00531750">
              <w:rPr>
                <w:rFonts w:asciiTheme="minorHAnsi" w:eastAsia="Times New Roman" w:hAnsiTheme="minorHAnsi" w:cstheme="minorHAnsi"/>
                <w:lang w:val="en-GB" w:eastAsia="en-GB"/>
              </w:rPr>
              <w:br/>
              <w:t>The Play Therapist is the DSL for Finding My Way Play Therapy. Bath Area Play Project, where the Bath therapy room is located, has its own DSL. Where appropriate, the Bath Area Play Project DSL will be informed of relevant safeguarding concerns arising within the setting. Where an allegation is made against the Play Therapist, the appropriate Local Authority Designated Officer (LADO) will be contacted for independent advice and oversight.</w:t>
            </w:r>
          </w:p>
          <w:p w14:paraId="347D7F6B"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b/>
                <w:bCs/>
                <w:lang w:val="en-GB" w:eastAsia="en-GB"/>
              </w:rPr>
              <w:lastRenderedPageBreak/>
              <w:t>Frome Practice:</w:t>
            </w:r>
            <w:r w:rsidRPr="00531750">
              <w:rPr>
                <w:rFonts w:asciiTheme="minorHAnsi" w:eastAsia="Times New Roman" w:hAnsiTheme="minorHAnsi" w:cstheme="minorHAnsi"/>
                <w:lang w:val="en-GB" w:eastAsia="en-GB"/>
              </w:rPr>
              <w:br/>
              <w:t>The Play Therapist is the DSL for Finding My Way Play Therapy and is the only DSL associated with the private practice. If an allegation is made against the Play Therapist, the Play Therapist will not investigate the allegation and will seek independent advice from the appropriate LADO without delay.</w:t>
            </w:r>
          </w:p>
          <w:p w14:paraId="4D8DE950"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b/>
                <w:bCs/>
                <w:lang w:val="en-GB" w:eastAsia="en-GB"/>
              </w:rPr>
              <w:t>School-based sessions:</w:t>
            </w:r>
            <w:r w:rsidRPr="00531750">
              <w:rPr>
                <w:rFonts w:asciiTheme="minorHAnsi" w:eastAsia="Times New Roman" w:hAnsiTheme="minorHAnsi" w:cstheme="minorHAnsi"/>
                <w:lang w:val="en-GB" w:eastAsia="en-GB"/>
              </w:rPr>
              <w:br/>
              <w:t>Where Play Therapy is provided within a school, the school's Designated Safeguarding Lead (DSL) and safeguarding procedures will be followed. Any allegation or concern regarding the Play Therapist will be reported to the school's DSL and managed in accordance with the school's safeguarding procedures and relevant LADO arrangements. The Play Therapist will not investigate an allegation made against themselves.</w:t>
            </w:r>
          </w:p>
          <w:p w14:paraId="583C79CD"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b/>
                <w:bCs/>
                <w:lang w:val="en-GB" w:eastAsia="en-GB"/>
              </w:rPr>
              <w:t>All settings:</w:t>
            </w:r>
            <w:r w:rsidRPr="00531750">
              <w:rPr>
                <w:rFonts w:asciiTheme="minorHAnsi" w:eastAsia="Times New Roman" w:hAnsiTheme="minorHAnsi" w:cstheme="minorHAnsi"/>
                <w:lang w:val="en-GB" w:eastAsia="en-GB"/>
              </w:rPr>
              <w:br/>
              <w:t>Where there is an immediate risk of harm to a child or a potential criminal offence, the appropriate children's social care and/or police safeguarding procedures will be followed without delay.</w:t>
            </w:r>
          </w:p>
          <w:p w14:paraId="2319A237"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lang w:val="en-GB" w:eastAsia="en-GB"/>
              </w:rPr>
              <w:t>Following an allegation, advice will be sought regarding whether the Play Therapist should continue providing sessions to the child or other children while the matter is considered.</w:t>
            </w:r>
          </w:p>
          <w:p w14:paraId="2970CB4F" w14:textId="77777777" w:rsidR="00531750" w:rsidRPr="00531750" w:rsidRDefault="00531750" w:rsidP="00531750">
            <w:pPr>
              <w:widowControl/>
              <w:autoSpaceDE/>
              <w:autoSpaceDN/>
              <w:spacing w:before="100" w:beforeAutospacing="1" w:after="100" w:afterAutospacing="1"/>
              <w:rPr>
                <w:rFonts w:asciiTheme="minorHAnsi" w:eastAsia="Times New Roman" w:hAnsiTheme="minorHAnsi" w:cstheme="minorHAnsi"/>
                <w:lang w:val="en-GB" w:eastAsia="en-GB"/>
              </w:rPr>
            </w:pPr>
            <w:r w:rsidRPr="00531750">
              <w:rPr>
                <w:rFonts w:asciiTheme="minorHAnsi" w:eastAsia="Times New Roman" w:hAnsiTheme="minorHAnsi" w:cstheme="minorHAnsi"/>
                <w:b/>
                <w:bCs/>
                <w:lang w:val="en-GB" w:eastAsia="en-GB"/>
              </w:rPr>
              <w:t>Further information:</w:t>
            </w:r>
            <w:r w:rsidRPr="00531750">
              <w:rPr>
                <w:rFonts w:asciiTheme="minorHAnsi" w:eastAsia="Times New Roman" w:hAnsiTheme="minorHAnsi" w:cstheme="minorHAnsi"/>
                <w:lang w:val="en-GB" w:eastAsia="en-GB"/>
              </w:rPr>
              <w:t xml:space="preserve"> See Finding My Way Play Therapy Safeguarding and Child Protection Policy, relevant school safeguarding procedures and Local Authority safeguarding/LADO procedures.</w:t>
            </w:r>
          </w:p>
          <w:p w14:paraId="2F7B54AC" w14:textId="1E3F14E6" w:rsidR="00F8517D" w:rsidRPr="00531750" w:rsidRDefault="00F8517D" w:rsidP="00255C10">
            <w:pPr>
              <w:pStyle w:val="TableParagraph"/>
              <w:ind w:left="0"/>
              <w:jc w:val="both"/>
              <w:rPr>
                <w:i/>
                <w:lang w:val="en-GB"/>
              </w:rPr>
            </w:pPr>
          </w:p>
        </w:tc>
        <w:tc>
          <w:tcPr>
            <w:tcW w:w="1927" w:type="dxa"/>
          </w:tcPr>
          <w:p w14:paraId="296C0AD9" w14:textId="77777777" w:rsidR="00F8517D" w:rsidRDefault="00F8517D" w:rsidP="00F8517D">
            <w:pPr>
              <w:pStyle w:val="TableParagraph"/>
              <w:spacing w:before="33" w:line="232" w:lineRule="auto"/>
              <w:ind w:right="121"/>
            </w:pPr>
            <w:r>
              <w:rPr>
                <w:spacing w:val="-2"/>
              </w:rPr>
              <w:lastRenderedPageBreak/>
              <w:t xml:space="preserve">Ongoing </w:t>
            </w:r>
            <w:r>
              <w:t>monitoring</w:t>
            </w:r>
            <w:r>
              <w:rPr>
                <w:spacing w:val="-13"/>
              </w:rPr>
              <w:t xml:space="preserve"> </w:t>
            </w:r>
            <w:r>
              <w:t>of</w:t>
            </w:r>
            <w:r>
              <w:rPr>
                <w:spacing w:val="-12"/>
              </w:rPr>
              <w:t xml:space="preserve"> </w:t>
            </w:r>
            <w:r>
              <w:t>risk.</w:t>
            </w:r>
          </w:p>
        </w:tc>
        <w:tc>
          <w:tcPr>
            <w:tcW w:w="1909" w:type="dxa"/>
          </w:tcPr>
          <w:p w14:paraId="30E901CC" w14:textId="77777777" w:rsidR="00F8517D" w:rsidRDefault="00F8517D" w:rsidP="00F8517D">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right w:val="single" w:sz="4" w:space="0" w:color="C9C9C9"/>
            </w:tcBorders>
            <w:shd w:val="clear" w:color="auto" w:fill="00FA92"/>
          </w:tcPr>
          <w:p w14:paraId="75F6B637" w14:textId="77777777" w:rsidR="00F8517D" w:rsidRDefault="00F8517D" w:rsidP="00F8517D">
            <w:pPr>
              <w:pStyle w:val="TableParagraph"/>
              <w:spacing w:before="27" w:line="264" w:lineRule="exact"/>
              <w:ind w:left="87"/>
            </w:pPr>
            <w:r>
              <w:t>1 x</w:t>
            </w:r>
            <w:r>
              <w:rPr>
                <w:spacing w:val="-1"/>
              </w:rPr>
              <w:t xml:space="preserve"> </w:t>
            </w:r>
            <w:r>
              <w:t>2 =</w:t>
            </w:r>
            <w:r>
              <w:rPr>
                <w:spacing w:val="-1"/>
              </w:rPr>
              <w:t xml:space="preserve"> </w:t>
            </w:r>
            <w:r>
              <w:rPr>
                <w:spacing w:val="-10"/>
              </w:rPr>
              <w:t>2</w:t>
            </w:r>
          </w:p>
          <w:p w14:paraId="14B94449" w14:textId="77777777" w:rsidR="00F8517D" w:rsidRDefault="00F8517D" w:rsidP="00F8517D">
            <w:pPr>
              <w:pStyle w:val="TableParagraph"/>
              <w:spacing w:line="264" w:lineRule="exact"/>
              <w:ind w:left="87"/>
            </w:pPr>
            <w:r>
              <w:rPr>
                <w:spacing w:val="-5"/>
              </w:rPr>
              <w:t>Low</w:t>
            </w:r>
          </w:p>
        </w:tc>
      </w:tr>
    </w:tbl>
    <w:p w14:paraId="5E8A3DD3" w14:textId="77777777" w:rsidR="008A6298" w:rsidRDefault="00000000">
      <w:pPr>
        <w:pStyle w:val="BodyText"/>
        <w:spacing w:before="4"/>
        <w:rPr>
          <w:rFonts w:ascii="Myriad Pro"/>
          <w:sz w:val="2"/>
        </w:rPr>
      </w:pPr>
      <w:r>
        <w:rPr>
          <w:noProof/>
        </w:rPr>
        <mc:AlternateContent>
          <mc:Choice Requires="wps">
            <w:drawing>
              <wp:anchor distT="0" distB="0" distL="0" distR="0" simplePos="0" relativeHeight="15731200" behindDoc="0" locked="0" layoutInCell="1" allowOverlap="1" wp14:anchorId="1BF4FF69" wp14:editId="28A45257">
                <wp:simplePos x="0" y="0"/>
                <wp:positionH relativeFrom="page">
                  <wp:posOffset>-1954530</wp:posOffset>
                </wp:positionH>
                <wp:positionV relativeFrom="page">
                  <wp:posOffset>6531610</wp:posOffset>
                </wp:positionV>
                <wp:extent cx="774065" cy="1530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065" cy="153035"/>
                        </a:xfrm>
                        <a:prstGeom prst="rect">
                          <a:avLst/>
                        </a:prstGeom>
                        <a:solidFill>
                          <a:srgbClr val="000000"/>
                        </a:solidFill>
                      </wps:spPr>
                      <wps:txbx>
                        <w:txbxContent>
                          <w:p w14:paraId="6F5208B1" w14:textId="39EB7F47" w:rsidR="008A6298" w:rsidRDefault="00000000">
                            <w:pPr>
                              <w:pStyle w:val="BodyText"/>
                              <w:spacing w:line="241" w:lineRule="exact"/>
                              <w:ind w:left="-1"/>
                              <w:rPr>
                                <w:rFonts w:ascii="Microsoft JhengHei"/>
                                <w:color w:val="000000"/>
                              </w:rPr>
                            </w:pPr>
                            <w:r>
                              <w:rPr>
                                <w:rFonts w:ascii="Microsoft JhengHei"/>
                                <w:color w:val="000000"/>
                              </w:rPr>
                              <w:t>school</w:t>
                            </w:r>
                            <w:r>
                              <w:rPr>
                                <w:rFonts w:ascii="Microsoft JhengHei"/>
                                <w:color w:val="000000"/>
                                <w:spacing w:val="-8"/>
                              </w:rPr>
                              <w:t xml:space="preserve"> </w:t>
                            </w:r>
                            <w:r>
                              <w:rPr>
                                <w:rFonts w:ascii="Microsoft JhengHei"/>
                                <w:color w:val="000000"/>
                                <w:spacing w:val="-6"/>
                              </w:rPr>
                              <w:t>org</w:t>
                            </w:r>
                          </w:p>
                        </w:txbxContent>
                      </wps:txbx>
                      <wps:bodyPr wrap="square" lIns="0" tIns="0" rIns="0" bIns="0" rtlCol="0">
                        <a:noAutofit/>
                      </wps:bodyPr>
                    </wps:wsp>
                  </a:graphicData>
                </a:graphic>
              </wp:anchor>
            </w:drawing>
          </mc:Choice>
          <mc:Fallback>
            <w:pict>
              <v:shape w14:anchorId="1BF4FF69" id="Textbox 9" o:spid="_x0000_s1031" type="#_x0000_t202" style="position:absolute;margin-left:-153.9pt;margin-top:514.3pt;width:60.95pt;height:12.05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" fillcolor="black" stroked="f">
                <v:textbox inset="0,0,0,0">
                  <w:txbxContent>
                    <w:p w14:paraId="6F5208B1" w14:textId="39EB7F47" w:rsidR="008A6298" w:rsidRDefault="00000000">
                      <w:pPr>
                        <w:pStyle w:val="BodyText"/>
                        <w:spacing w:line="241" w:lineRule="exact"/>
                        <w:ind w:left="-1"/>
                        <w:rPr>
                          <w:rFonts w:ascii="Microsoft JhengHei"/>
                          <w:color w:val="000000"/>
                        </w:rPr>
                      </w:pPr>
                      <w:r>
                        <w:rPr>
                          <w:rFonts w:ascii="Microsoft JhengHei"/>
                          <w:color w:val="000000"/>
                        </w:rPr>
                        <w:t>school</w:t>
                      </w:r>
                      <w:r>
                        <w:rPr>
                          <w:rFonts w:ascii="Microsoft JhengHei"/>
                          <w:color w:val="000000"/>
                          <w:spacing w:val="-8"/>
                        </w:rPr>
                        <w:t xml:space="preserve"> </w:t>
                      </w:r>
                      <w:r>
                        <w:rPr>
                          <w:rFonts w:ascii="Microsoft JhengHei"/>
                          <w:color w:val="000000"/>
                          <w:spacing w:val="-6"/>
                        </w:rPr>
                        <w:t>org</w:t>
                      </w:r>
                    </w:p>
                  </w:txbxContent>
                </v:textbox>
                <w10:wrap anchorx="page" anchory="page"/>
              </v:shape>
            </w:pict>
          </mc:Fallback>
        </mc:AlternateContent>
      </w:r>
    </w:p>
    <w:p w14:paraId="35D78C00" w14:textId="0E39B1AD" w:rsidR="008A6298" w:rsidRDefault="009C5B8B">
      <w:pPr>
        <w:spacing w:line="264" w:lineRule="exact"/>
        <w:sectPr w:rsidR="008A6298" w:rsidSect="00632DBD">
          <w:type w:val="continuous"/>
          <w:pgSz w:w="16840" w:h="11910" w:orient="landscape"/>
          <w:pgMar w:top="1100" w:right="1060" w:bottom="280" w:left="1020" w:header="720" w:footer="720" w:gutter="0"/>
          <w:cols w:space="720"/>
          <w:docGrid w:linePitch="299"/>
        </w:sectPr>
      </w:pPr>
      <w:r>
        <w:rPr>
          <w:noProof/>
        </w:rPr>
        <mc:AlternateContent>
          <mc:Choice Requires="wpg">
            <w:drawing>
              <wp:anchor distT="0" distB="0" distL="0" distR="0" simplePos="0" relativeHeight="15730688" behindDoc="0" locked="0" layoutInCell="1" allowOverlap="1" wp14:anchorId="40C338BF" wp14:editId="3C9627DF">
                <wp:simplePos x="0" y="0"/>
                <wp:positionH relativeFrom="column">
                  <wp:posOffset>-4551045</wp:posOffset>
                </wp:positionH>
                <wp:positionV relativeFrom="paragraph">
                  <wp:posOffset>-1092200</wp:posOffset>
                </wp:positionV>
                <wp:extent cx="646430" cy="17716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177165"/>
                          <a:chOff x="0" y="0"/>
                          <a:chExt cx="646430" cy="177165"/>
                        </a:xfrm>
                      </wpg:grpSpPr>
                      <wps:wsp>
                        <wps:cNvPr id="11" name="Graphic 11"/>
                        <wps:cNvSpPr/>
                        <wps:spPr>
                          <a:xfrm>
                            <a:off x="71437" y="71437"/>
                            <a:ext cx="503555" cy="34290"/>
                          </a:xfrm>
                          <a:custGeom>
                            <a:avLst/>
                            <a:gdLst/>
                            <a:ahLst/>
                            <a:cxnLst/>
                            <a:rect l="l" t="t" r="r" b="b"/>
                            <a:pathLst>
                              <a:path w="503555" h="34290">
                                <a:moveTo>
                                  <a:pt x="0" y="0"/>
                                </a:moveTo>
                                <a:lnTo>
                                  <a:pt x="223" y="55"/>
                                </a:lnTo>
                                <a:lnTo>
                                  <a:pt x="596" y="204"/>
                                </a:lnTo>
                                <a:lnTo>
                                  <a:pt x="1339" y="334"/>
                                </a:lnTo>
                                <a:lnTo>
                                  <a:pt x="2083" y="464"/>
                                </a:lnTo>
                                <a:lnTo>
                                  <a:pt x="3361" y="412"/>
                                </a:lnTo>
                                <a:lnTo>
                                  <a:pt x="4461" y="780"/>
                                </a:lnTo>
                                <a:lnTo>
                                  <a:pt x="5562" y="1148"/>
                                </a:lnTo>
                                <a:lnTo>
                                  <a:pt x="6628" y="1896"/>
                                </a:lnTo>
                                <a:lnTo>
                                  <a:pt x="7943" y="2545"/>
                                </a:lnTo>
                                <a:lnTo>
                                  <a:pt x="9259" y="3193"/>
                                </a:lnTo>
                                <a:lnTo>
                                  <a:pt x="10708" y="3991"/>
                                </a:lnTo>
                                <a:lnTo>
                                  <a:pt x="12353" y="4669"/>
                                </a:lnTo>
                                <a:lnTo>
                                  <a:pt x="24219" y="8134"/>
                                </a:lnTo>
                                <a:lnTo>
                                  <a:pt x="26473" y="8564"/>
                                </a:lnTo>
                                <a:lnTo>
                                  <a:pt x="28887" y="8905"/>
                                </a:lnTo>
                                <a:lnTo>
                                  <a:pt x="31342" y="9187"/>
                                </a:lnTo>
                                <a:lnTo>
                                  <a:pt x="33798" y="9469"/>
                                </a:lnTo>
                                <a:lnTo>
                                  <a:pt x="36368" y="9666"/>
                                </a:lnTo>
                                <a:lnTo>
                                  <a:pt x="38954" y="9827"/>
                                </a:lnTo>
                                <a:lnTo>
                                  <a:pt x="41540" y="9987"/>
                                </a:lnTo>
                                <a:lnTo>
                                  <a:pt x="44198" y="10078"/>
                                </a:lnTo>
                                <a:lnTo>
                                  <a:pt x="46856" y="10150"/>
                                </a:lnTo>
                                <a:lnTo>
                                  <a:pt x="49514" y="10223"/>
                                </a:lnTo>
                                <a:lnTo>
                                  <a:pt x="52211" y="10245"/>
                                </a:lnTo>
                                <a:lnTo>
                                  <a:pt x="54900" y="10261"/>
                                </a:lnTo>
                                <a:lnTo>
                                  <a:pt x="57588" y="10278"/>
                                </a:lnTo>
                                <a:lnTo>
                                  <a:pt x="60293" y="10262"/>
                                </a:lnTo>
                                <a:lnTo>
                                  <a:pt x="62987" y="10247"/>
                                </a:lnTo>
                                <a:lnTo>
                                  <a:pt x="65680" y="10232"/>
                                </a:lnTo>
                                <a:lnTo>
                                  <a:pt x="68376" y="10200"/>
                                </a:lnTo>
                                <a:lnTo>
                                  <a:pt x="71061" y="10173"/>
                                </a:lnTo>
                                <a:lnTo>
                                  <a:pt x="73745" y="10145"/>
                                </a:lnTo>
                                <a:lnTo>
                                  <a:pt x="76424" y="9887"/>
                                </a:lnTo>
                                <a:lnTo>
                                  <a:pt x="79095" y="10081"/>
                                </a:lnTo>
                                <a:lnTo>
                                  <a:pt x="81765" y="10274"/>
                                </a:lnTo>
                                <a:lnTo>
                                  <a:pt x="84427" y="10841"/>
                                </a:lnTo>
                                <a:lnTo>
                                  <a:pt x="87083" y="11335"/>
                                </a:lnTo>
                                <a:lnTo>
                                  <a:pt x="89739" y="11830"/>
                                </a:lnTo>
                                <a:lnTo>
                                  <a:pt x="92387" y="12489"/>
                                </a:lnTo>
                                <a:lnTo>
                                  <a:pt x="95031" y="13050"/>
                                </a:lnTo>
                                <a:lnTo>
                                  <a:pt x="97675" y="13612"/>
                                </a:lnTo>
                                <a:lnTo>
                                  <a:pt x="100312" y="14204"/>
                                </a:lnTo>
                                <a:lnTo>
                                  <a:pt x="102946" y="14704"/>
                                </a:lnTo>
                                <a:lnTo>
                                  <a:pt x="126596" y="17605"/>
                                </a:lnTo>
                                <a:lnTo>
                                  <a:pt x="129220" y="17760"/>
                                </a:lnTo>
                                <a:lnTo>
                                  <a:pt x="131844" y="17853"/>
                                </a:lnTo>
                                <a:lnTo>
                                  <a:pt x="134468" y="17928"/>
                                </a:lnTo>
                                <a:lnTo>
                                  <a:pt x="137092" y="18004"/>
                                </a:lnTo>
                                <a:lnTo>
                                  <a:pt x="139717" y="18034"/>
                                </a:lnTo>
                                <a:lnTo>
                                  <a:pt x="142341" y="18057"/>
                                </a:lnTo>
                                <a:lnTo>
                                  <a:pt x="144965" y="18079"/>
                                </a:lnTo>
                                <a:lnTo>
                                  <a:pt x="147590" y="18073"/>
                                </a:lnTo>
                                <a:lnTo>
                                  <a:pt x="150216" y="18065"/>
                                </a:lnTo>
                                <a:lnTo>
                                  <a:pt x="152841" y="18058"/>
                                </a:lnTo>
                                <a:lnTo>
                                  <a:pt x="155466" y="18034"/>
                                </a:lnTo>
                                <a:lnTo>
                                  <a:pt x="158092" y="18013"/>
                                </a:lnTo>
                                <a:lnTo>
                                  <a:pt x="160718" y="17992"/>
                                </a:lnTo>
                                <a:lnTo>
                                  <a:pt x="163567" y="17740"/>
                                </a:lnTo>
                                <a:lnTo>
                                  <a:pt x="165970" y="17939"/>
                                </a:lnTo>
                                <a:lnTo>
                                  <a:pt x="168373" y="18138"/>
                                </a:lnTo>
                                <a:lnTo>
                                  <a:pt x="170404" y="18709"/>
                                </a:lnTo>
                                <a:lnTo>
                                  <a:pt x="172510" y="19207"/>
                                </a:lnTo>
                                <a:lnTo>
                                  <a:pt x="174617" y="19705"/>
                                </a:lnTo>
                                <a:lnTo>
                                  <a:pt x="176562" y="20366"/>
                                </a:lnTo>
                                <a:lnTo>
                                  <a:pt x="178609" y="20930"/>
                                </a:lnTo>
                                <a:lnTo>
                                  <a:pt x="180656" y="21493"/>
                                </a:lnTo>
                                <a:lnTo>
                                  <a:pt x="182675" y="22087"/>
                                </a:lnTo>
                                <a:lnTo>
                                  <a:pt x="184790" y="22587"/>
                                </a:lnTo>
                                <a:lnTo>
                                  <a:pt x="198211" y="24888"/>
                                </a:lnTo>
                                <a:lnTo>
                                  <a:pt x="200575" y="25148"/>
                                </a:lnTo>
                                <a:lnTo>
                                  <a:pt x="203013" y="25336"/>
                                </a:lnTo>
                                <a:lnTo>
                                  <a:pt x="205485" y="25490"/>
                                </a:lnTo>
                                <a:lnTo>
                                  <a:pt x="207957" y="25644"/>
                                </a:lnTo>
                                <a:lnTo>
                                  <a:pt x="210491" y="25737"/>
                                </a:lnTo>
                                <a:lnTo>
                                  <a:pt x="213043" y="25812"/>
                                </a:lnTo>
                                <a:lnTo>
                                  <a:pt x="215596" y="25887"/>
                                </a:lnTo>
                                <a:lnTo>
                                  <a:pt x="218195" y="25917"/>
                                </a:lnTo>
                                <a:lnTo>
                                  <a:pt x="220800" y="25939"/>
                                </a:lnTo>
                                <a:lnTo>
                                  <a:pt x="223406" y="25962"/>
                                </a:lnTo>
                                <a:lnTo>
                                  <a:pt x="226041" y="25955"/>
                                </a:lnTo>
                                <a:lnTo>
                                  <a:pt x="228677" y="25948"/>
                                </a:lnTo>
                                <a:lnTo>
                                  <a:pt x="231312" y="25940"/>
                                </a:lnTo>
                                <a:lnTo>
                                  <a:pt x="233965" y="25916"/>
                                </a:lnTo>
                                <a:lnTo>
                                  <a:pt x="236614" y="25895"/>
                                </a:lnTo>
                                <a:lnTo>
                                  <a:pt x="239263" y="25874"/>
                                </a:lnTo>
                                <a:lnTo>
                                  <a:pt x="241920" y="25845"/>
                                </a:lnTo>
                                <a:lnTo>
                                  <a:pt x="244572" y="25821"/>
                                </a:lnTo>
                                <a:lnTo>
                                  <a:pt x="247224" y="25796"/>
                                </a:lnTo>
                                <a:lnTo>
                                  <a:pt x="249878" y="25770"/>
                                </a:lnTo>
                                <a:lnTo>
                                  <a:pt x="252527" y="25748"/>
                                </a:lnTo>
                                <a:lnTo>
                                  <a:pt x="276302" y="25620"/>
                                </a:lnTo>
                                <a:lnTo>
                                  <a:pt x="278936" y="25613"/>
                                </a:lnTo>
                                <a:lnTo>
                                  <a:pt x="281567" y="25609"/>
                                </a:lnTo>
                                <a:lnTo>
                                  <a:pt x="284198" y="25605"/>
                                </a:lnTo>
                                <a:lnTo>
                                  <a:pt x="286828" y="25602"/>
                                </a:lnTo>
                                <a:lnTo>
                                  <a:pt x="289457" y="25600"/>
                                </a:lnTo>
                                <a:lnTo>
                                  <a:pt x="292085" y="25599"/>
                                </a:lnTo>
                                <a:lnTo>
                                  <a:pt x="294713" y="25598"/>
                                </a:lnTo>
                                <a:lnTo>
                                  <a:pt x="297339" y="25599"/>
                                </a:lnTo>
                                <a:lnTo>
                                  <a:pt x="299966" y="25599"/>
                                </a:lnTo>
                                <a:lnTo>
                                  <a:pt x="302593" y="25599"/>
                                </a:lnTo>
                                <a:lnTo>
                                  <a:pt x="305219" y="25600"/>
                                </a:lnTo>
                                <a:lnTo>
                                  <a:pt x="307845" y="25601"/>
                                </a:lnTo>
                                <a:lnTo>
                                  <a:pt x="310472" y="25602"/>
                                </a:lnTo>
                                <a:lnTo>
                                  <a:pt x="313097" y="25603"/>
                                </a:lnTo>
                                <a:lnTo>
                                  <a:pt x="315724" y="25604"/>
                                </a:lnTo>
                                <a:lnTo>
                                  <a:pt x="318349" y="25605"/>
                                </a:lnTo>
                                <a:lnTo>
                                  <a:pt x="320975" y="25606"/>
                                </a:lnTo>
                                <a:lnTo>
                                  <a:pt x="323601" y="25607"/>
                                </a:lnTo>
                                <a:lnTo>
                                  <a:pt x="326228" y="25608"/>
                                </a:lnTo>
                                <a:lnTo>
                                  <a:pt x="328854" y="25609"/>
                                </a:lnTo>
                                <a:lnTo>
                                  <a:pt x="331480" y="25610"/>
                                </a:lnTo>
                                <a:lnTo>
                                  <a:pt x="334106" y="25611"/>
                                </a:lnTo>
                                <a:lnTo>
                                  <a:pt x="336733" y="25611"/>
                                </a:lnTo>
                                <a:lnTo>
                                  <a:pt x="339359" y="25612"/>
                                </a:lnTo>
                                <a:lnTo>
                                  <a:pt x="341986" y="25612"/>
                                </a:lnTo>
                                <a:lnTo>
                                  <a:pt x="344613" y="25613"/>
                                </a:lnTo>
                                <a:lnTo>
                                  <a:pt x="347240" y="25613"/>
                                </a:lnTo>
                                <a:lnTo>
                                  <a:pt x="349866" y="25613"/>
                                </a:lnTo>
                                <a:lnTo>
                                  <a:pt x="352493" y="25613"/>
                                </a:lnTo>
                                <a:lnTo>
                                  <a:pt x="355120" y="25614"/>
                                </a:lnTo>
                                <a:lnTo>
                                  <a:pt x="357747" y="25614"/>
                                </a:lnTo>
                                <a:lnTo>
                                  <a:pt x="360374" y="25614"/>
                                </a:lnTo>
                                <a:lnTo>
                                  <a:pt x="363001" y="25614"/>
                                </a:lnTo>
                                <a:lnTo>
                                  <a:pt x="365628" y="25614"/>
                                </a:lnTo>
                                <a:lnTo>
                                  <a:pt x="368255" y="25614"/>
                                </a:lnTo>
                                <a:lnTo>
                                  <a:pt x="370882" y="25614"/>
                                </a:lnTo>
                                <a:lnTo>
                                  <a:pt x="373509" y="25614"/>
                                </a:lnTo>
                                <a:lnTo>
                                  <a:pt x="376137" y="25614"/>
                                </a:lnTo>
                                <a:lnTo>
                                  <a:pt x="378764" y="25614"/>
                                </a:lnTo>
                                <a:lnTo>
                                  <a:pt x="381391" y="25614"/>
                                </a:lnTo>
                                <a:lnTo>
                                  <a:pt x="384018" y="25614"/>
                                </a:lnTo>
                                <a:lnTo>
                                  <a:pt x="386645" y="25614"/>
                                </a:lnTo>
                                <a:lnTo>
                                  <a:pt x="389272" y="25614"/>
                                </a:lnTo>
                                <a:lnTo>
                                  <a:pt x="391900" y="25614"/>
                                </a:lnTo>
                                <a:lnTo>
                                  <a:pt x="394527" y="25614"/>
                                </a:lnTo>
                                <a:lnTo>
                                  <a:pt x="397154" y="25613"/>
                                </a:lnTo>
                                <a:lnTo>
                                  <a:pt x="412917" y="25613"/>
                                </a:lnTo>
                                <a:lnTo>
                                  <a:pt x="415544" y="25613"/>
                                </a:lnTo>
                                <a:lnTo>
                                  <a:pt x="444442" y="25613"/>
                                </a:lnTo>
                                <a:lnTo>
                                  <a:pt x="447292" y="25390"/>
                                </a:lnTo>
                                <a:lnTo>
                                  <a:pt x="449696" y="25613"/>
                                </a:lnTo>
                                <a:lnTo>
                                  <a:pt x="452099" y="25837"/>
                                </a:lnTo>
                                <a:lnTo>
                                  <a:pt x="454130" y="26433"/>
                                </a:lnTo>
                                <a:lnTo>
                                  <a:pt x="456237" y="26953"/>
                                </a:lnTo>
                                <a:lnTo>
                                  <a:pt x="458344" y="27473"/>
                                </a:lnTo>
                                <a:lnTo>
                                  <a:pt x="460290" y="28155"/>
                                </a:lnTo>
                                <a:lnTo>
                                  <a:pt x="462336" y="28735"/>
                                </a:lnTo>
                                <a:lnTo>
                                  <a:pt x="464383" y="29315"/>
                                </a:lnTo>
                                <a:lnTo>
                                  <a:pt x="466402" y="29923"/>
                                </a:lnTo>
                                <a:lnTo>
                                  <a:pt x="468518" y="30435"/>
                                </a:lnTo>
                                <a:lnTo>
                                  <a:pt x="496770" y="33708"/>
                                </a:lnTo>
                                <a:lnTo>
                                  <a:pt x="499099" y="33783"/>
                                </a:lnTo>
                                <a:lnTo>
                                  <a:pt x="502117" y="33812"/>
                                </a:lnTo>
                                <a:lnTo>
                                  <a:pt x="503186" y="33833"/>
                                </a:lnTo>
                              </a:path>
                            </a:pathLst>
                          </a:custGeom>
                          <a:ln w="1428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B4F6ECB" id="Group 10" o:spid="_x0000_s1026" style="position:absolute;margin-left:-358.35pt;margin-top:-86pt;width:50.9pt;height:13.95pt;z-index:15730688;mso-wrap-distance-left:0;mso-wrap-distance-right:0" coordsize="6464,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">
                <v:shape id="Graphic 11" o:spid="_x0000_s1027" style="position:absolute;left:714;top:714;width:5035;height:343;visibility:visible;mso-wrap-style:square;v-text-anchor:top" coordsize="503555,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" path="m,l223,55,596,204r743,130l2083,464,3361,412,4461,780r1101,368l6628,1896r1315,649l9259,3193r1449,798l12353,4669,24219,8134r2254,430l28887,8905r2455,282l33798,9469r2570,197l38954,9827r2586,160l44198,10078r2658,72l49514,10223r2697,22l54900,10261r2688,17l60293,10262r2694,-15l65680,10232r2696,-32l71061,10173r2684,-28l76424,9887r2671,194l81765,10274r2662,567l87083,11335r2656,495l92387,12489r2644,561l97675,13612r2637,592l102946,14704r23650,2901l129220,17760r2624,93l134468,17928r2624,76l139717,18034r2624,23l144965,18079r2625,-6l150216,18065r2625,-7l155466,18034r2626,-21l160718,17992r2849,-252l165970,17939r2403,199l170404,18709r2106,498l174617,19705r1945,661l178609,20930r2047,563l182675,22087r2115,500l198211,24888r2364,260l203013,25336r2472,154l207957,25644r2534,93l213043,25812r2553,75l218195,25917r2605,22l223406,25962r2635,-7l228677,25948r2635,-8l233965,25916r2649,-21l239263,25874r2657,-29l244572,25821r2652,-25l249878,25770r2649,-22l276302,25620r2634,-7l281567,25609r2631,-4l286828,25602r2629,-2l292085,25599r2628,-1l297339,25599r2627,l302593,25599r2626,1l307845,25601r2627,1l313097,25603r2627,1l318349,25605r2626,1l323601,25607r2627,1l328854,25609r2626,1l334106,25611r2627,l339359,25612r2627,l344613,25613r2627,l349866,25613r2627,l355120,25614r2627,l360374,25614r2627,l365628,25614r2627,l370882,25614r2627,l376137,25614r2627,l381391,25614r2627,l386645,25614r2627,l391900,25614r2627,l397154,25613r15763,l415544,25613r28898,l447292,25390r2404,223l452099,25837r2031,596l456237,26953r2107,520l460290,28155r2046,580l464383,29315r2019,608l468518,30435r28252,3273l499099,33783r3018,29l503186,33833e" filled="f" strokecolor="white" strokeweight="11.25pt">
                  <v:path arrowok="t"/>
                </v:shape>
              </v:group>
            </w:pict>
          </mc:Fallback>
        </mc:AlternateContent>
      </w:r>
      <w:r>
        <w:rPr>
          <w:noProof/>
        </w:rPr>
        <mc:AlternateContent>
          <mc:Choice Requires="wpg">
            <w:drawing>
              <wp:anchor distT="0" distB="0" distL="0" distR="0" simplePos="0" relativeHeight="15731712" behindDoc="0" locked="0" layoutInCell="1" allowOverlap="1" wp14:anchorId="6123421B" wp14:editId="655A0F63">
                <wp:simplePos x="0" y="0"/>
                <wp:positionH relativeFrom="column">
                  <wp:posOffset>-2701925</wp:posOffset>
                </wp:positionH>
                <wp:positionV relativeFrom="paragraph">
                  <wp:posOffset>838835</wp:posOffset>
                </wp:positionV>
                <wp:extent cx="418465" cy="14541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 cy="145415"/>
                          <a:chOff x="0" y="0"/>
                          <a:chExt cx="418465" cy="145415"/>
                        </a:xfrm>
                      </wpg:grpSpPr>
                      <wps:wsp>
                        <wps:cNvPr id="13" name="Graphic 13"/>
                        <wps:cNvSpPr/>
                        <wps:spPr>
                          <a:xfrm>
                            <a:off x="71437" y="71437"/>
                            <a:ext cx="275590" cy="2540"/>
                          </a:xfrm>
                          <a:custGeom>
                            <a:avLst/>
                            <a:gdLst/>
                            <a:ahLst/>
                            <a:cxnLst/>
                            <a:rect l="l" t="t" r="r" b="b"/>
                            <a:pathLst>
                              <a:path w="275590" h="2540">
                                <a:moveTo>
                                  <a:pt x="0" y="0"/>
                                </a:moveTo>
                                <a:lnTo>
                                  <a:pt x="223" y="55"/>
                                </a:lnTo>
                                <a:lnTo>
                                  <a:pt x="596" y="204"/>
                                </a:lnTo>
                                <a:lnTo>
                                  <a:pt x="1339" y="335"/>
                                </a:lnTo>
                                <a:lnTo>
                                  <a:pt x="25761" y="1791"/>
                                </a:lnTo>
                                <a:lnTo>
                                  <a:pt x="28831" y="1857"/>
                                </a:lnTo>
                                <a:lnTo>
                                  <a:pt x="32077" y="1904"/>
                                </a:lnTo>
                                <a:lnTo>
                                  <a:pt x="35234" y="1943"/>
                                </a:lnTo>
                                <a:lnTo>
                                  <a:pt x="38390" y="1982"/>
                                </a:lnTo>
                                <a:lnTo>
                                  <a:pt x="53891" y="2055"/>
                                </a:lnTo>
                                <a:lnTo>
                                  <a:pt x="56895" y="2060"/>
                                </a:lnTo>
                                <a:lnTo>
                                  <a:pt x="59613" y="2058"/>
                                </a:lnTo>
                                <a:lnTo>
                                  <a:pt x="62724" y="2056"/>
                                </a:lnTo>
                                <a:lnTo>
                                  <a:pt x="65834" y="2054"/>
                                </a:lnTo>
                                <a:lnTo>
                                  <a:pt x="69250" y="2047"/>
                                </a:lnTo>
                                <a:lnTo>
                                  <a:pt x="72554" y="2042"/>
                                </a:lnTo>
                                <a:lnTo>
                                  <a:pt x="75860" y="2036"/>
                                </a:lnTo>
                                <a:lnTo>
                                  <a:pt x="79266" y="2029"/>
                                </a:lnTo>
                                <a:lnTo>
                                  <a:pt x="82553" y="2023"/>
                                </a:lnTo>
                                <a:lnTo>
                                  <a:pt x="85840" y="2016"/>
                                </a:lnTo>
                                <a:lnTo>
                                  <a:pt x="88887" y="2010"/>
                                </a:lnTo>
                                <a:lnTo>
                                  <a:pt x="92276" y="2004"/>
                                </a:lnTo>
                                <a:lnTo>
                                  <a:pt x="113479" y="1978"/>
                                </a:lnTo>
                                <a:lnTo>
                                  <a:pt x="116932" y="1975"/>
                                </a:lnTo>
                                <a:lnTo>
                                  <a:pt x="133105" y="1968"/>
                                </a:lnTo>
                                <a:lnTo>
                                  <a:pt x="136176" y="1967"/>
                                </a:lnTo>
                                <a:lnTo>
                                  <a:pt x="139131" y="1967"/>
                                </a:lnTo>
                                <a:lnTo>
                                  <a:pt x="142026" y="1966"/>
                                </a:lnTo>
                                <a:lnTo>
                                  <a:pt x="144922" y="1966"/>
                                </a:lnTo>
                                <a:lnTo>
                                  <a:pt x="147716" y="1966"/>
                                </a:lnTo>
                                <a:lnTo>
                                  <a:pt x="150478" y="1966"/>
                                </a:lnTo>
                                <a:lnTo>
                                  <a:pt x="153241" y="1966"/>
                                </a:lnTo>
                                <a:lnTo>
                                  <a:pt x="155926" y="1967"/>
                                </a:lnTo>
                                <a:lnTo>
                                  <a:pt x="158599" y="1967"/>
                                </a:lnTo>
                                <a:lnTo>
                                  <a:pt x="161271" y="1967"/>
                                </a:lnTo>
                                <a:lnTo>
                                  <a:pt x="163893" y="1967"/>
                                </a:lnTo>
                                <a:lnTo>
                                  <a:pt x="166513" y="1968"/>
                                </a:lnTo>
                                <a:lnTo>
                                  <a:pt x="169133" y="1968"/>
                                </a:lnTo>
                                <a:lnTo>
                                  <a:pt x="171724" y="1968"/>
                                </a:lnTo>
                                <a:lnTo>
                                  <a:pt x="174319" y="1968"/>
                                </a:lnTo>
                                <a:lnTo>
                                  <a:pt x="176914" y="1969"/>
                                </a:lnTo>
                                <a:lnTo>
                                  <a:pt x="179495" y="1969"/>
                                </a:lnTo>
                                <a:lnTo>
                                  <a:pt x="182083" y="1969"/>
                                </a:lnTo>
                                <a:lnTo>
                                  <a:pt x="184670" y="1969"/>
                                </a:lnTo>
                                <a:lnTo>
                                  <a:pt x="187255" y="1969"/>
                                </a:lnTo>
                                <a:lnTo>
                                  <a:pt x="189846" y="1970"/>
                                </a:lnTo>
                                <a:lnTo>
                                  <a:pt x="192437" y="1970"/>
                                </a:lnTo>
                                <a:lnTo>
                                  <a:pt x="195030" y="1970"/>
                                </a:lnTo>
                                <a:lnTo>
                                  <a:pt x="197629" y="1970"/>
                                </a:lnTo>
                                <a:lnTo>
                                  <a:pt x="200227" y="1970"/>
                                </a:lnTo>
                                <a:lnTo>
                                  <a:pt x="202831" y="1970"/>
                                </a:lnTo>
                                <a:lnTo>
                                  <a:pt x="205438" y="1970"/>
                                </a:lnTo>
                                <a:lnTo>
                                  <a:pt x="242134" y="1970"/>
                                </a:lnTo>
                                <a:lnTo>
                                  <a:pt x="244762" y="1970"/>
                                </a:lnTo>
                                <a:lnTo>
                                  <a:pt x="273875" y="1970"/>
                                </a:lnTo>
                                <a:lnTo>
                                  <a:pt x="274965" y="1970"/>
                                </a:lnTo>
                              </a:path>
                            </a:pathLst>
                          </a:custGeom>
                          <a:ln w="1428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28B85B1" id="Group 12" o:spid="_x0000_s1026" style="position:absolute;margin-left:-212.75pt;margin-top:66.05pt;width:32.95pt;height:11.45pt;z-index:15731712;mso-wrap-distance-left:0;mso-wrap-distance-right:0" coordsize="418465,14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">
                <v:shape id="Graphic 13" o:spid="_x0000_s1027" style="position:absolute;left:71437;top:71437;width:275590;height:2540;visibility:visible;mso-wrap-style:square;v-text-anchor:top" coordsize="27559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" path="m,l223,55,596,204r743,131l25761,1791r3070,66l32077,1904r3157,39l38390,1982r15501,73l56895,2060r2718,-2l62724,2056r3110,-2l69250,2047r3304,-5l75860,2036r3406,-7l82553,2023r3287,-7l88887,2010r3389,-6l113479,1978r3453,-3l133105,1968r3071,-1l139131,1967r2895,-1l144922,1966r2794,l150478,1966r2763,l155926,1967r2673,l161271,1967r2622,l166513,1968r2620,l171724,1968r2595,l176914,1969r2581,l182083,1969r2587,l187255,1969r2591,1l192437,1970r2593,l197629,1970r2598,l202831,1970r2607,l242134,1970r2628,l273875,1970r1090,e" filled="f" strokecolor="white" strokeweight="11.25pt">
                  <v:path arrowok="t"/>
                </v:shape>
              </v:group>
            </w:pict>
          </mc:Fallback>
        </mc:AlternateContent>
      </w:r>
      <w:r w:rsidR="00616818">
        <w:rPr>
          <w:noProof/>
        </w:rPr>
        <mc:AlternateContent>
          <mc:Choice Requires="wpg">
            <w:drawing>
              <wp:anchor distT="0" distB="0" distL="0" distR="0" simplePos="0" relativeHeight="15732224" behindDoc="0" locked="0" layoutInCell="1" allowOverlap="1" wp14:anchorId="7E1424F0" wp14:editId="1A2ED07B">
                <wp:simplePos x="0" y="0"/>
                <wp:positionH relativeFrom="column">
                  <wp:posOffset>-1973580</wp:posOffset>
                </wp:positionH>
                <wp:positionV relativeFrom="paragraph">
                  <wp:posOffset>-675005</wp:posOffset>
                </wp:positionV>
                <wp:extent cx="304800" cy="282575"/>
                <wp:effectExtent l="0" t="0" r="0" b="317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282575"/>
                          <a:chOff x="-4450080" y="-129540"/>
                          <a:chExt cx="304800" cy="282575"/>
                        </a:xfrm>
                      </wpg:grpSpPr>
                      <wps:wsp>
                        <wps:cNvPr id="15" name="Textbox 15"/>
                        <wps:cNvSpPr txBox="1"/>
                        <wps:spPr>
                          <a:xfrm>
                            <a:off x="-4450080" y="-129540"/>
                            <a:ext cx="304800" cy="282575"/>
                          </a:xfrm>
                          <a:prstGeom prst="rect">
                            <a:avLst/>
                          </a:prstGeom>
                          <a:solidFill>
                            <a:srgbClr val="000000"/>
                          </a:solidFill>
                        </wps:spPr>
                        <wps:txbx>
                          <w:txbxContent>
                            <w:p w14:paraId="463FD625" w14:textId="77777777" w:rsidR="008A6298" w:rsidRDefault="00000000">
                              <w:pPr>
                                <w:spacing w:line="241" w:lineRule="exact"/>
                                <w:ind w:right="-15"/>
                                <w:rPr>
                                  <w:rFonts w:ascii="Microsoft JhengHei"/>
                                  <w:color w:val="000000"/>
                                </w:rPr>
                              </w:pPr>
                              <w:r>
                                <w:rPr>
                                  <w:rFonts w:ascii="Microsoft JhengHei"/>
                                  <w:color w:val="000000"/>
                                  <w:spacing w:val="-12"/>
                                </w:rPr>
                                <w:t>See</w:t>
                              </w:r>
                              <w:r>
                                <w:rPr>
                                  <w:rFonts w:ascii="Microsoft JhengHei"/>
                                  <w:color w:val="000000"/>
                                  <w:spacing w:val="-3"/>
                                </w:rPr>
                                <w:t xml:space="preserve"> </w:t>
                              </w:r>
                              <w:r>
                                <w:rPr>
                                  <w:rFonts w:ascii="Microsoft JhengHei"/>
                                  <w:color w:val="000000"/>
                                  <w:spacing w:val="-12"/>
                                </w:rPr>
                                <w:t>school/</w:t>
                              </w:r>
                              <w:r>
                                <w:rPr>
                                  <w:rFonts w:ascii="Microsoft JhengHei"/>
                                  <w:color w:val="000000"/>
                                  <w:spacing w:val="-2"/>
                                </w:rPr>
                                <w:t xml:space="preserve"> </w:t>
                              </w:r>
                              <w:r>
                                <w:rPr>
                                  <w:rFonts w:ascii="Microsoft JhengHei"/>
                                  <w:color w:val="000000"/>
                                  <w:spacing w:val="-12"/>
                                </w:rPr>
                                <w:t>org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E1424F0" id="Group 14" o:spid="_x0000_s1032" style="position:absolute;margin-left:-155.4pt;margin-top:-53.15pt;width:24pt;height:22.25pt;z-index:15732224;mso-wrap-distance-left:0;mso-wrap-distance-right:0;mso-width-relative:margin;mso-height-relative:margin" coordorigin="-44500,-1295" coordsize="3048,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">
                <v:shape id="Textbox 15" o:spid="_x0000_s1033" type="#_x0000_t202" style="position:absolute;left:-44500;top:-1295;width:3048;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" fillcolor="black" stroked="f">
                  <v:textbox inset="0,0,0,0">
                    <w:txbxContent>
                      <w:p w14:paraId="463FD625" w14:textId="77777777" w:rsidR="008A6298" w:rsidRDefault="00000000">
                        <w:pPr>
                          <w:spacing w:line="241" w:lineRule="exact"/>
                          <w:ind w:right="-15"/>
                          <w:rPr>
                            <w:rFonts w:ascii="Microsoft JhengHei"/>
                            <w:color w:val="000000"/>
                          </w:rPr>
                        </w:pPr>
                        <w:r>
                          <w:rPr>
                            <w:rFonts w:ascii="Microsoft JhengHei"/>
                            <w:color w:val="000000"/>
                            <w:spacing w:val="-12"/>
                          </w:rPr>
                          <w:t>See</w:t>
                        </w:r>
                        <w:r>
                          <w:rPr>
                            <w:rFonts w:ascii="Microsoft JhengHei"/>
                            <w:color w:val="000000"/>
                            <w:spacing w:val="-3"/>
                          </w:rPr>
                          <w:t xml:space="preserve"> </w:t>
                        </w:r>
                        <w:r>
                          <w:rPr>
                            <w:rFonts w:ascii="Microsoft JhengHei"/>
                            <w:color w:val="000000"/>
                            <w:spacing w:val="-12"/>
                          </w:rPr>
                          <w:t>school/</w:t>
                        </w:r>
                        <w:r>
                          <w:rPr>
                            <w:rFonts w:ascii="Microsoft JhengHei"/>
                            <w:color w:val="000000"/>
                            <w:spacing w:val="-2"/>
                          </w:rPr>
                          <w:t xml:space="preserve"> </w:t>
                        </w:r>
                        <w:r>
                          <w:rPr>
                            <w:rFonts w:ascii="Microsoft JhengHei"/>
                            <w:color w:val="000000"/>
                            <w:spacing w:val="-12"/>
                          </w:rPr>
                          <w:t>org</w:t>
                        </w:r>
                      </w:p>
                    </w:txbxContent>
                  </v:textbox>
                </v:shape>
              </v:group>
            </w:pict>
          </mc:Fallback>
        </mc:AlternateContent>
      </w:r>
    </w:p>
    <w:tbl>
      <w:tblPr>
        <w:tblpPr w:leftFromText="180" w:rightFromText="180" w:vertAnchor="text" w:horzAnchor="margin" w:tblpY="190"/>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F8517D" w14:paraId="7B14698E" w14:textId="77777777" w:rsidTr="00F8517D">
        <w:trPr>
          <w:trHeight w:val="4791"/>
        </w:trPr>
        <w:tc>
          <w:tcPr>
            <w:tcW w:w="2174" w:type="dxa"/>
            <w:tcBorders>
              <w:left w:val="single" w:sz="4" w:space="0" w:color="C9C9C9"/>
            </w:tcBorders>
          </w:tcPr>
          <w:p w14:paraId="7419AE96" w14:textId="77777777" w:rsidR="00F8517D" w:rsidRDefault="00F8517D" w:rsidP="00F8517D">
            <w:pPr>
              <w:pStyle w:val="TableParagraph"/>
              <w:spacing w:before="33" w:line="232" w:lineRule="auto"/>
              <w:ind w:left="84" w:right="535"/>
              <w:rPr>
                <w:b/>
              </w:rPr>
            </w:pPr>
            <w:r>
              <w:rPr>
                <w:b/>
              </w:rPr>
              <w:lastRenderedPageBreak/>
              <w:t>Risk of loss of emotional</w:t>
            </w:r>
            <w:r>
              <w:rPr>
                <w:b/>
                <w:spacing w:val="-13"/>
              </w:rPr>
              <w:t xml:space="preserve"> </w:t>
            </w:r>
            <w:r>
              <w:rPr>
                <w:b/>
              </w:rPr>
              <w:t>safety</w:t>
            </w:r>
          </w:p>
        </w:tc>
        <w:tc>
          <w:tcPr>
            <w:tcW w:w="1615" w:type="dxa"/>
          </w:tcPr>
          <w:p w14:paraId="184BA768" w14:textId="77777777" w:rsidR="00F8517D" w:rsidRDefault="00F8517D" w:rsidP="00F8517D">
            <w:pPr>
              <w:pStyle w:val="TableParagraph"/>
              <w:spacing w:before="27" w:line="264" w:lineRule="exact"/>
              <w:ind w:left="84"/>
            </w:pPr>
            <w:r>
              <w:rPr>
                <w:spacing w:val="-2"/>
              </w:rPr>
              <w:t>Client</w:t>
            </w:r>
          </w:p>
          <w:p w14:paraId="2961FE73" w14:textId="77777777" w:rsidR="00F8517D" w:rsidRDefault="00F8517D" w:rsidP="00F8517D">
            <w:pPr>
              <w:pStyle w:val="TableParagraph"/>
              <w:spacing w:line="264" w:lineRule="exact"/>
              <w:ind w:left="84"/>
            </w:pPr>
            <w:r>
              <w:t>Play</w:t>
            </w:r>
            <w:r>
              <w:rPr>
                <w:spacing w:val="-5"/>
              </w:rPr>
              <w:t xml:space="preserve"> </w:t>
            </w:r>
            <w:r>
              <w:rPr>
                <w:spacing w:val="-2"/>
              </w:rPr>
              <w:t>Therapist</w:t>
            </w:r>
          </w:p>
        </w:tc>
        <w:tc>
          <w:tcPr>
            <w:tcW w:w="5573" w:type="dxa"/>
          </w:tcPr>
          <w:p w14:paraId="2F6B4810" w14:textId="77777777" w:rsidR="00F8517D" w:rsidRDefault="00F8517D" w:rsidP="00F8517D">
            <w:pPr>
              <w:pStyle w:val="TableParagraph"/>
              <w:spacing w:before="33" w:line="232" w:lineRule="auto"/>
            </w:pPr>
            <w:r>
              <w:t>Play Therapy works with the client’s unconscious, it is therefore possible that in connecting with the child’s experiences</w:t>
            </w:r>
            <w:r>
              <w:rPr>
                <w:spacing w:val="-7"/>
              </w:rPr>
              <w:t xml:space="preserve"> </w:t>
            </w:r>
            <w:r>
              <w:t>through</w:t>
            </w:r>
            <w:r>
              <w:rPr>
                <w:spacing w:val="-7"/>
              </w:rPr>
              <w:t xml:space="preserve"> </w:t>
            </w:r>
            <w:r>
              <w:t>play</w:t>
            </w:r>
            <w:r>
              <w:rPr>
                <w:spacing w:val="-6"/>
              </w:rPr>
              <w:t xml:space="preserve"> </w:t>
            </w:r>
            <w:r>
              <w:t>the</w:t>
            </w:r>
            <w:r>
              <w:rPr>
                <w:spacing w:val="-6"/>
              </w:rPr>
              <w:t xml:space="preserve"> </w:t>
            </w:r>
            <w:r>
              <w:t>child</w:t>
            </w:r>
            <w:r>
              <w:rPr>
                <w:spacing w:val="-7"/>
              </w:rPr>
              <w:t xml:space="preserve"> </w:t>
            </w:r>
            <w:r>
              <w:t>may</w:t>
            </w:r>
            <w:r>
              <w:rPr>
                <w:spacing w:val="-6"/>
              </w:rPr>
              <w:t xml:space="preserve"> </w:t>
            </w:r>
            <w:r>
              <w:t>lose</w:t>
            </w:r>
            <w:r>
              <w:rPr>
                <w:spacing w:val="-6"/>
              </w:rPr>
              <w:t xml:space="preserve"> </w:t>
            </w:r>
            <w:r>
              <w:t>their</w:t>
            </w:r>
            <w:r>
              <w:rPr>
                <w:spacing w:val="-6"/>
              </w:rPr>
              <w:t xml:space="preserve"> </w:t>
            </w:r>
            <w:r>
              <w:t>sense</w:t>
            </w:r>
            <w:r>
              <w:rPr>
                <w:spacing w:val="-6"/>
              </w:rPr>
              <w:t xml:space="preserve"> </w:t>
            </w:r>
            <w:r>
              <w:t>of emotional safety.</w:t>
            </w:r>
          </w:p>
          <w:p w14:paraId="09708CBD" w14:textId="77777777" w:rsidR="00255C10" w:rsidRDefault="00F8517D" w:rsidP="00F8517D">
            <w:pPr>
              <w:pStyle w:val="TableParagraph"/>
              <w:spacing w:before="258" w:line="232" w:lineRule="auto"/>
            </w:pPr>
            <w:r>
              <w:t>Play</w:t>
            </w:r>
            <w:r>
              <w:rPr>
                <w:spacing w:val="-5"/>
              </w:rPr>
              <w:t xml:space="preserve"> </w:t>
            </w:r>
            <w:r>
              <w:t>Therapist</w:t>
            </w:r>
            <w:r>
              <w:rPr>
                <w:spacing w:val="-5"/>
              </w:rPr>
              <w:t xml:space="preserve"> </w:t>
            </w:r>
            <w:r>
              <w:t>to</w:t>
            </w:r>
            <w:r>
              <w:rPr>
                <w:spacing w:val="-6"/>
              </w:rPr>
              <w:t xml:space="preserve"> </w:t>
            </w:r>
            <w:r>
              <w:t>use</w:t>
            </w:r>
            <w:r>
              <w:rPr>
                <w:spacing w:val="-5"/>
              </w:rPr>
              <w:t xml:space="preserve"> </w:t>
            </w:r>
            <w:r>
              <w:t>the</w:t>
            </w:r>
            <w:r>
              <w:rPr>
                <w:spacing w:val="-5"/>
              </w:rPr>
              <w:t xml:space="preserve"> </w:t>
            </w:r>
            <w:r>
              <w:t>therapeutic</w:t>
            </w:r>
            <w:r>
              <w:rPr>
                <w:spacing w:val="-6"/>
              </w:rPr>
              <w:t xml:space="preserve"> </w:t>
            </w:r>
            <w:r>
              <w:t>relationship</w:t>
            </w:r>
            <w:r>
              <w:rPr>
                <w:spacing w:val="-6"/>
              </w:rPr>
              <w:t xml:space="preserve"> </w:t>
            </w:r>
            <w:r>
              <w:t>to</w:t>
            </w:r>
            <w:r>
              <w:rPr>
                <w:spacing w:val="-6"/>
              </w:rPr>
              <w:t xml:space="preserve"> </w:t>
            </w:r>
            <w:r>
              <w:t xml:space="preserve">support the child to return to a place of emotional safety. Play Therapist to support the client in utilizing techniques for physical regulation </w:t>
            </w:r>
            <w:proofErr w:type="gramStart"/>
            <w:r>
              <w:t>in order to</w:t>
            </w:r>
            <w:proofErr w:type="gramEnd"/>
            <w:r>
              <w:t xml:space="preserve"> support emotional regulation and a felt sense of safety.</w:t>
            </w:r>
            <w:r w:rsidR="00255C10">
              <w:t xml:space="preserve"> </w:t>
            </w:r>
          </w:p>
          <w:p w14:paraId="41B84FD3" w14:textId="75E91250" w:rsidR="00F8517D" w:rsidRDefault="00255C10" w:rsidP="00F8517D">
            <w:pPr>
              <w:pStyle w:val="TableParagraph"/>
              <w:spacing w:before="258" w:line="232" w:lineRule="auto"/>
            </w:pPr>
            <w:r>
              <w:t>A child can choose to end a session early, and this choice will be respected within the appropriate safety and safeguarding arrangements.</w:t>
            </w:r>
          </w:p>
          <w:p w14:paraId="56DB2C77" w14:textId="2634B32D" w:rsidR="00F8517D" w:rsidRDefault="00255C10" w:rsidP="00255C10">
            <w:pPr>
              <w:pStyle w:val="TableParagraph"/>
              <w:spacing w:before="257" w:line="232" w:lineRule="auto"/>
              <w:ind w:left="0"/>
            </w:pPr>
            <w:r>
              <w:t xml:space="preserve"> </w:t>
            </w:r>
            <w:r w:rsidR="00F8517D">
              <w:t>Play</w:t>
            </w:r>
            <w:r w:rsidR="00F8517D">
              <w:rPr>
                <w:spacing w:val="-10"/>
              </w:rPr>
              <w:t xml:space="preserve"> </w:t>
            </w:r>
            <w:r w:rsidR="00F8517D">
              <w:t>Therapist</w:t>
            </w:r>
            <w:r w:rsidR="00F8517D">
              <w:rPr>
                <w:spacing w:val="-10"/>
              </w:rPr>
              <w:t xml:space="preserve"> </w:t>
            </w:r>
            <w:r w:rsidR="00F8517D">
              <w:t>to</w:t>
            </w:r>
            <w:r w:rsidR="00F8517D">
              <w:rPr>
                <w:spacing w:val="-11"/>
              </w:rPr>
              <w:t xml:space="preserve"> </w:t>
            </w:r>
            <w:r w:rsidR="00F8517D">
              <w:t>remain</w:t>
            </w:r>
            <w:r w:rsidR="00F8517D">
              <w:rPr>
                <w:spacing w:val="-11"/>
              </w:rPr>
              <w:t xml:space="preserve"> </w:t>
            </w:r>
            <w:r w:rsidR="00F8517D">
              <w:t>self-aware</w:t>
            </w:r>
            <w:r w:rsidR="00F8517D">
              <w:rPr>
                <w:spacing w:val="-10"/>
              </w:rPr>
              <w:t xml:space="preserve"> </w:t>
            </w:r>
            <w:r w:rsidR="00F8517D">
              <w:t>throughout</w:t>
            </w:r>
            <w:r w:rsidR="00F8517D">
              <w:rPr>
                <w:spacing w:val="-10"/>
              </w:rPr>
              <w:t xml:space="preserve"> </w:t>
            </w:r>
            <w:r w:rsidR="00F8517D">
              <w:t>each</w:t>
            </w:r>
            <w:r w:rsidR="00F8517D">
              <w:rPr>
                <w:spacing w:val="-11"/>
              </w:rPr>
              <w:t xml:space="preserve"> </w:t>
            </w:r>
            <w:r w:rsidR="00F8517D">
              <w:t xml:space="preserve">session </w:t>
            </w:r>
            <w:r>
              <w:t xml:space="preserve">   </w:t>
            </w:r>
            <w:r w:rsidR="00F8517D">
              <w:t xml:space="preserve">and support their own connection to emotional safety in </w:t>
            </w:r>
            <w:r>
              <w:t xml:space="preserve">      </w:t>
            </w:r>
            <w:r w:rsidR="00F8517D">
              <w:t>order to support the client.</w:t>
            </w:r>
          </w:p>
          <w:p w14:paraId="3145B0C4" w14:textId="77777777" w:rsidR="00F8517D" w:rsidRDefault="00F8517D" w:rsidP="00F8517D">
            <w:pPr>
              <w:pStyle w:val="TableParagraph"/>
              <w:spacing w:before="259" w:line="232" w:lineRule="auto"/>
              <w:ind w:right="98"/>
            </w:pPr>
            <w:r>
              <w:t>Play Therapist to use supervision to process and plan support</w:t>
            </w:r>
            <w:r>
              <w:rPr>
                <w:spacing w:val="-9"/>
              </w:rPr>
              <w:t xml:space="preserve"> </w:t>
            </w:r>
            <w:r>
              <w:t>strategies</w:t>
            </w:r>
            <w:r>
              <w:rPr>
                <w:spacing w:val="-10"/>
              </w:rPr>
              <w:t xml:space="preserve"> </w:t>
            </w:r>
            <w:r>
              <w:t>for</w:t>
            </w:r>
            <w:r>
              <w:rPr>
                <w:spacing w:val="-9"/>
              </w:rPr>
              <w:t xml:space="preserve"> </w:t>
            </w:r>
            <w:r>
              <w:t>clients</w:t>
            </w:r>
            <w:r>
              <w:rPr>
                <w:spacing w:val="-10"/>
              </w:rPr>
              <w:t xml:space="preserve"> </w:t>
            </w:r>
            <w:r>
              <w:t>who</w:t>
            </w:r>
            <w:r>
              <w:rPr>
                <w:spacing w:val="-10"/>
              </w:rPr>
              <w:t xml:space="preserve"> </w:t>
            </w:r>
            <w:r>
              <w:t>are</w:t>
            </w:r>
            <w:r>
              <w:rPr>
                <w:spacing w:val="-9"/>
              </w:rPr>
              <w:t xml:space="preserve"> </w:t>
            </w:r>
            <w:r>
              <w:t>frequently</w:t>
            </w:r>
            <w:r>
              <w:rPr>
                <w:spacing w:val="-9"/>
              </w:rPr>
              <w:t xml:space="preserve"> </w:t>
            </w:r>
            <w:r>
              <w:t>feeling</w:t>
            </w:r>
            <w:r>
              <w:rPr>
                <w:spacing w:val="-9"/>
              </w:rPr>
              <w:t xml:space="preserve"> </w:t>
            </w:r>
            <w:r>
              <w:t>a loss of emotional safety in sessions.</w:t>
            </w:r>
          </w:p>
        </w:tc>
        <w:tc>
          <w:tcPr>
            <w:tcW w:w="1927" w:type="dxa"/>
          </w:tcPr>
          <w:p w14:paraId="599B1962" w14:textId="77777777" w:rsidR="00F8517D" w:rsidRDefault="00F8517D" w:rsidP="00F8517D">
            <w:pPr>
              <w:pStyle w:val="TableParagraph"/>
              <w:spacing w:before="33"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2E2997B3" w14:textId="77777777" w:rsidR="00F8517D" w:rsidRDefault="00F8517D" w:rsidP="00F8517D">
            <w:pPr>
              <w:pStyle w:val="TableParagraph"/>
              <w:spacing w:before="27"/>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bottom w:val="single" w:sz="4" w:space="0" w:color="C8C8C8"/>
              <w:right w:val="single" w:sz="4" w:space="0" w:color="C9C9C9"/>
            </w:tcBorders>
            <w:shd w:val="clear" w:color="auto" w:fill="FFFC79"/>
          </w:tcPr>
          <w:p w14:paraId="0CAD725E" w14:textId="77777777" w:rsidR="00F8517D" w:rsidRDefault="00F8517D" w:rsidP="00F8517D">
            <w:pPr>
              <w:pStyle w:val="TableParagraph"/>
              <w:spacing w:before="27" w:line="264" w:lineRule="exact"/>
              <w:ind w:left="87"/>
            </w:pPr>
            <w:r>
              <w:t>2 x</w:t>
            </w:r>
            <w:r>
              <w:rPr>
                <w:spacing w:val="-1"/>
              </w:rPr>
              <w:t xml:space="preserve"> </w:t>
            </w:r>
            <w:r>
              <w:t>1 =</w:t>
            </w:r>
            <w:r>
              <w:rPr>
                <w:spacing w:val="-1"/>
              </w:rPr>
              <w:t xml:space="preserve"> </w:t>
            </w:r>
            <w:r>
              <w:rPr>
                <w:spacing w:val="-10"/>
              </w:rPr>
              <w:t>3</w:t>
            </w:r>
          </w:p>
          <w:p w14:paraId="7509266F" w14:textId="77777777" w:rsidR="00F8517D" w:rsidRDefault="00F8517D" w:rsidP="00F8517D">
            <w:pPr>
              <w:pStyle w:val="TableParagraph"/>
              <w:spacing w:line="264" w:lineRule="exact"/>
              <w:ind w:left="87"/>
            </w:pPr>
            <w:r>
              <w:rPr>
                <w:spacing w:val="-2"/>
              </w:rPr>
              <w:t>Medium</w:t>
            </w:r>
          </w:p>
        </w:tc>
      </w:tr>
      <w:tr w:rsidR="00F8517D" w14:paraId="0BFB6CBE" w14:textId="77777777" w:rsidTr="00F8517D">
        <w:trPr>
          <w:trHeight w:val="371"/>
        </w:trPr>
        <w:tc>
          <w:tcPr>
            <w:tcW w:w="2174" w:type="dxa"/>
            <w:tcBorders>
              <w:left w:val="single" w:sz="4" w:space="0" w:color="C9C9C9"/>
            </w:tcBorders>
            <w:shd w:val="clear" w:color="auto" w:fill="76D6FF"/>
          </w:tcPr>
          <w:p w14:paraId="592268E4" w14:textId="77777777" w:rsidR="00F8517D" w:rsidRDefault="00F8517D" w:rsidP="00F8517D">
            <w:pPr>
              <w:pStyle w:val="TableParagraph"/>
              <w:spacing w:before="27"/>
              <w:ind w:left="84"/>
              <w:rPr>
                <w:b/>
              </w:rPr>
            </w:pPr>
            <w:r>
              <w:rPr>
                <w:b/>
                <w:spacing w:val="-2"/>
              </w:rPr>
              <w:t>OTHER</w:t>
            </w:r>
          </w:p>
        </w:tc>
        <w:tc>
          <w:tcPr>
            <w:tcW w:w="1615" w:type="dxa"/>
            <w:shd w:val="clear" w:color="auto" w:fill="76D6FF"/>
          </w:tcPr>
          <w:p w14:paraId="181ED9DB" w14:textId="77777777" w:rsidR="00F8517D" w:rsidRDefault="00F8517D" w:rsidP="00F8517D">
            <w:pPr>
              <w:pStyle w:val="TableParagraph"/>
              <w:spacing w:before="27"/>
              <w:ind w:left="84"/>
              <w:rPr>
                <w:b/>
              </w:rPr>
            </w:pPr>
            <w:r>
              <w:rPr>
                <w:b/>
                <w:spacing w:val="-2"/>
              </w:rPr>
              <w:t>HAZARDS</w:t>
            </w:r>
          </w:p>
        </w:tc>
        <w:tc>
          <w:tcPr>
            <w:tcW w:w="5573" w:type="dxa"/>
            <w:shd w:val="clear" w:color="auto" w:fill="76D6FF"/>
          </w:tcPr>
          <w:p w14:paraId="72987707" w14:textId="77777777" w:rsidR="00F8517D" w:rsidRDefault="00F8517D" w:rsidP="00F8517D">
            <w:pPr>
              <w:pStyle w:val="TableParagraph"/>
              <w:ind w:left="0"/>
              <w:rPr>
                <w:rFonts w:ascii="Times New Roman"/>
              </w:rPr>
            </w:pPr>
          </w:p>
        </w:tc>
        <w:tc>
          <w:tcPr>
            <w:tcW w:w="1927" w:type="dxa"/>
            <w:shd w:val="clear" w:color="auto" w:fill="76D6FF"/>
          </w:tcPr>
          <w:p w14:paraId="5E1B4AE4" w14:textId="77777777" w:rsidR="00F8517D" w:rsidRDefault="00F8517D" w:rsidP="00F8517D">
            <w:pPr>
              <w:pStyle w:val="TableParagraph"/>
              <w:ind w:left="0"/>
              <w:rPr>
                <w:rFonts w:ascii="Times New Roman"/>
              </w:rPr>
            </w:pPr>
          </w:p>
        </w:tc>
        <w:tc>
          <w:tcPr>
            <w:tcW w:w="1909" w:type="dxa"/>
            <w:tcBorders>
              <w:right w:val="single" w:sz="4" w:space="0" w:color="C8C8C8"/>
            </w:tcBorders>
            <w:shd w:val="clear" w:color="auto" w:fill="76D6FF"/>
          </w:tcPr>
          <w:p w14:paraId="5814F6B3" w14:textId="77777777" w:rsidR="00F8517D" w:rsidRDefault="00F8517D" w:rsidP="00F8517D">
            <w:pPr>
              <w:pStyle w:val="TableParagraph"/>
              <w:ind w:left="0"/>
              <w:rPr>
                <w:rFonts w:ascii="Times New Roman"/>
              </w:rPr>
            </w:pPr>
          </w:p>
        </w:tc>
        <w:tc>
          <w:tcPr>
            <w:tcW w:w="1319" w:type="dxa"/>
            <w:tcBorders>
              <w:top w:val="single" w:sz="4" w:space="0" w:color="C8C8C8"/>
              <w:left w:val="single" w:sz="4" w:space="0" w:color="C8C8C8"/>
              <w:bottom w:val="single" w:sz="8" w:space="0" w:color="919191"/>
              <w:right w:val="single" w:sz="4" w:space="0" w:color="C9C9C9"/>
            </w:tcBorders>
            <w:shd w:val="clear" w:color="auto" w:fill="76D6FF"/>
          </w:tcPr>
          <w:p w14:paraId="3749241E" w14:textId="77777777" w:rsidR="00F8517D" w:rsidRDefault="00F8517D" w:rsidP="00F8517D">
            <w:pPr>
              <w:pStyle w:val="TableParagraph"/>
              <w:ind w:left="0"/>
              <w:rPr>
                <w:rFonts w:ascii="Times New Roman"/>
              </w:rPr>
            </w:pPr>
          </w:p>
        </w:tc>
      </w:tr>
      <w:tr w:rsidR="00F8517D" w14:paraId="027F5044" w14:textId="77777777" w:rsidTr="00F8517D">
        <w:trPr>
          <w:trHeight w:val="2451"/>
        </w:trPr>
        <w:tc>
          <w:tcPr>
            <w:tcW w:w="2174" w:type="dxa"/>
            <w:tcBorders>
              <w:left w:val="single" w:sz="4" w:space="0" w:color="C9C9C9"/>
            </w:tcBorders>
          </w:tcPr>
          <w:p w14:paraId="47876055" w14:textId="77777777" w:rsidR="00F8517D" w:rsidRDefault="00F8517D" w:rsidP="00F8517D">
            <w:pPr>
              <w:pStyle w:val="TableParagraph"/>
              <w:spacing w:before="28" w:line="232" w:lineRule="auto"/>
              <w:ind w:left="84" w:right="73"/>
              <w:rPr>
                <w:b/>
              </w:rPr>
            </w:pPr>
            <w:r>
              <w:rPr>
                <w:b/>
              </w:rPr>
              <w:t>Risks relating to client’s</w:t>
            </w:r>
            <w:r>
              <w:rPr>
                <w:b/>
                <w:spacing w:val="-13"/>
              </w:rPr>
              <w:t xml:space="preserve"> </w:t>
            </w:r>
            <w:r>
              <w:rPr>
                <w:b/>
              </w:rPr>
              <w:t>medical</w:t>
            </w:r>
            <w:r>
              <w:rPr>
                <w:b/>
                <w:spacing w:val="-12"/>
              </w:rPr>
              <w:t xml:space="preserve"> </w:t>
            </w:r>
            <w:r>
              <w:rPr>
                <w:b/>
              </w:rPr>
              <w:t>needs</w:t>
            </w:r>
          </w:p>
        </w:tc>
        <w:tc>
          <w:tcPr>
            <w:tcW w:w="1615" w:type="dxa"/>
          </w:tcPr>
          <w:p w14:paraId="2F877645" w14:textId="77777777" w:rsidR="00F8517D" w:rsidRDefault="00F8517D" w:rsidP="00F8517D">
            <w:pPr>
              <w:pStyle w:val="TableParagraph"/>
              <w:spacing w:before="22"/>
              <w:ind w:left="84"/>
            </w:pPr>
            <w:r>
              <w:rPr>
                <w:spacing w:val="-2"/>
              </w:rPr>
              <w:t>Clients</w:t>
            </w:r>
          </w:p>
        </w:tc>
        <w:tc>
          <w:tcPr>
            <w:tcW w:w="5573" w:type="dxa"/>
          </w:tcPr>
          <w:p w14:paraId="7AD1034A" w14:textId="77777777" w:rsidR="00F8517D" w:rsidRDefault="00F8517D" w:rsidP="00F8517D">
            <w:pPr>
              <w:pStyle w:val="TableParagraph"/>
              <w:spacing w:before="28" w:line="232" w:lineRule="auto"/>
              <w:ind w:right="71"/>
              <w:jc w:val="both"/>
            </w:pPr>
            <w:r>
              <w:t xml:space="preserve">Play Therapist to ensure a detailed account of client’s medical needs is noted prior to commencing therapy </w:t>
            </w:r>
            <w:r>
              <w:rPr>
                <w:spacing w:val="-2"/>
              </w:rPr>
              <w:t>sessions.</w:t>
            </w:r>
          </w:p>
          <w:p w14:paraId="3F782000" w14:textId="77777777" w:rsidR="00F8517D" w:rsidRDefault="00F8517D" w:rsidP="00F8517D">
            <w:pPr>
              <w:pStyle w:val="TableParagraph"/>
              <w:spacing w:before="258" w:line="232" w:lineRule="auto"/>
              <w:ind w:right="70"/>
              <w:jc w:val="both"/>
            </w:pPr>
            <w:r>
              <w:t xml:space="preserve">Play Therapist to ensure an </w:t>
            </w:r>
            <w:proofErr w:type="spellStart"/>
            <w:r>
              <w:t>individualised</w:t>
            </w:r>
            <w:proofErr w:type="spellEnd"/>
            <w:r>
              <w:t xml:space="preserve"> risk assessment is produced where appropriate to the client’s needs, ensuring all</w:t>
            </w:r>
            <w:r>
              <w:rPr>
                <w:spacing w:val="-7"/>
              </w:rPr>
              <w:t xml:space="preserve"> </w:t>
            </w:r>
            <w:r>
              <w:t>reasonable</w:t>
            </w:r>
            <w:r>
              <w:rPr>
                <w:spacing w:val="-7"/>
              </w:rPr>
              <w:t xml:space="preserve"> </w:t>
            </w:r>
            <w:proofErr w:type="gramStart"/>
            <w:r>
              <w:t>accommodations</w:t>
            </w:r>
            <w:proofErr w:type="gramEnd"/>
            <w:r>
              <w:rPr>
                <w:spacing w:val="-7"/>
              </w:rPr>
              <w:t xml:space="preserve"> </w:t>
            </w:r>
            <w:r>
              <w:t>and</w:t>
            </w:r>
            <w:r>
              <w:rPr>
                <w:spacing w:val="-7"/>
              </w:rPr>
              <w:t xml:space="preserve"> </w:t>
            </w:r>
            <w:r>
              <w:t>arrangements</w:t>
            </w:r>
            <w:r>
              <w:rPr>
                <w:spacing w:val="-7"/>
              </w:rPr>
              <w:t xml:space="preserve"> </w:t>
            </w:r>
            <w:r>
              <w:t>are</w:t>
            </w:r>
            <w:r>
              <w:rPr>
                <w:spacing w:val="-7"/>
              </w:rPr>
              <w:t xml:space="preserve"> </w:t>
            </w:r>
            <w:r>
              <w:t xml:space="preserve">made to ensure the child’s medical needs are met and their safety if </w:t>
            </w:r>
            <w:proofErr w:type="gramStart"/>
            <w:r>
              <w:t>prioritized at all times</w:t>
            </w:r>
            <w:proofErr w:type="gramEnd"/>
            <w:r>
              <w:t>.</w:t>
            </w:r>
          </w:p>
        </w:tc>
        <w:tc>
          <w:tcPr>
            <w:tcW w:w="1927" w:type="dxa"/>
          </w:tcPr>
          <w:p w14:paraId="7E706C0C" w14:textId="77777777" w:rsidR="00F8517D" w:rsidRDefault="00F8517D" w:rsidP="00F8517D">
            <w:pPr>
              <w:pStyle w:val="TableParagraph"/>
              <w:spacing w:before="28" w:line="232" w:lineRule="auto"/>
              <w:ind w:right="121"/>
            </w:pPr>
            <w:r>
              <w:t>Individual risk assessment</w:t>
            </w:r>
            <w:r>
              <w:rPr>
                <w:spacing w:val="-13"/>
              </w:rPr>
              <w:t xml:space="preserve"> </w:t>
            </w:r>
            <w:r>
              <w:t>to</w:t>
            </w:r>
            <w:r>
              <w:rPr>
                <w:spacing w:val="-12"/>
              </w:rPr>
              <w:t xml:space="preserve"> </w:t>
            </w:r>
            <w:r>
              <w:t xml:space="preserve">be proceed as </w:t>
            </w:r>
            <w:r>
              <w:rPr>
                <w:spacing w:val="-2"/>
              </w:rPr>
              <w:t>required.</w:t>
            </w:r>
          </w:p>
        </w:tc>
        <w:tc>
          <w:tcPr>
            <w:tcW w:w="1909" w:type="dxa"/>
          </w:tcPr>
          <w:p w14:paraId="39EE1693" w14:textId="77777777" w:rsidR="00F8517D" w:rsidRDefault="00F8517D" w:rsidP="00F8517D">
            <w:pPr>
              <w:pStyle w:val="TableParagraph"/>
              <w:spacing w:before="22"/>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top w:val="single" w:sz="8" w:space="0" w:color="919191"/>
              <w:bottom w:val="single" w:sz="8" w:space="0" w:color="FFFFFF"/>
              <w:right w:val="single" w:sz="4" w:space="0" w:color="C9C9C9"/>
            </w:tcBorders>
            <w:shd w:val="clear" w:color="auto" w:fill="D5D5D5"/>
          </w:tcPr>
          <w:p w14:paraId="7DE4D5F2" w14:textId="77777777" w:rsidR="00F8517D" w:rsidRDefault="00F8517D" w:rsidP="00F8517D">
            <w:pPr>
              <w:pStyle w:val="TableParagraph"/>
              <w:spacing w:line="211" w:lineRule="exact"/>
              <w:ind w:left="47"/>
            </w:pPr>
            <w:r>
              <w:t>Risk</w:t>
            </w:r>
            <w:r>
              <w:rPr>
                <w:spacing w:val="-2"/>
              </w:rPr>
              <w:t xml:space="preserve"> </w:t>
            </w:r>
            <w:r>
              <w:t>to</w:t>
            </w:r>
            <w:r>
              <w:rPr>
                <w:spacing w:val="-2"/>
              </w:rPr>
              <w:t xml:space="preserve"> </w:t>
            </w:r>
            <w:r>
              <w:rPr>
                <w:spacing w:val="-5"/>
              </w:rPr>
              <w:t>be</w:t>
            </w:r>
          </w:p>
          <w:p w14:paraId="4EF0AF3B" w14:textId="77777777" w:rsidR="00F8517D" w:rsidRDefault="00F8517D" w:rsidP="00F8517D">
            <w:pPr>
              <w:pStyle w:val="TableParagraph"/>
              <w:spacing w:before="2" w:line="232" w:lineRule="auto"/>
              <w:ind w:left="47" w:right="53"/>
            </w:pPr>
            <w:r>
              <w:rPr>
                <w:spacing w:val="-2"/>
              </w:rPr>
              <w:t>calculated</w:t>
            </w:r>
            <w:r>
              <w:rPr>
                <w:spacing w:val="-11"/>
              </w:rPr>
              <w:t xml:space="preserve"> </w:t>
            </w:r>
            <w:r>
              <w:rPr>
                <w:spacing w:val="-2"/>
              </w:rPr>
              <w:t xml:space="preserve">as appropriate </w:t>
            </w:r>
            <w:r>
              <w:t xml:space="preserve">to individual </w:t>
            </w:r>
            <w:r>
              <w:rPr>
                <w:spacing w:val="-2"/>
              </w:rPr>
              <w:t>client</w:t>
            </w:r>
          </w:p>
        </w:tc>
      </w:tr>
    </w:tbl>
    <w:p w14:paraId="2922B072" w14:textId="77777777" w:rsidR="008A6298" w:rsidRDefault="008A6298">
      <w:pPr>
        <w:pStyle w:val="BodyText"/>
        <w:spacing w:before="4"/>
        <w:rPr>
          <w:rFonts w:ascii="Myriad Pro"/>
          <w:sz w:val="2"/>
        </w:rPr>
      </w:pPr>
    </w:p>
    <w:p w14:paraId="1D3A517D" w14:textId="77777777" w:rsidR="008A6298" w:rsidRDefault="008A6298">
      <w:pPr>
        <w:spacing w:line="264" w:lineRule="exact"/>
        <w:sectPr w:rsidR="008A6298">
          <w:pgSz w:w="16840" w:h="11910" w:orient="landscape"/>
          <w:pgMar w:top="1100" w:right="1060" w:bottom="280" w:left="1020" w:header="720" w:footer="720" w:gutter="0"/>
          <w:cols w:space="720"/>
        </w:sectPr>
      </w:pPr>
    </w:p>
    <w:tbl>
      <w:tblPr>
        <w:tblpPr w:leftFromText="180" w:rightFromText="180" w:vertAnchor="text" w:horzAnchor="margin" w:tblpY="538"/>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2174"/>
        <w:gridCol w:w="1615"/>
        <w:gridCol w:w="5573"/>
        <w:gridCol w:w="1927"/>
        <w:gridCol w:w="1909"/>
        <w:gridCol w:w="1319"/>
      </w:tblGrid>
      <w:tr w:rsidR="00F8517D" w14:paraId="33E2A3DF" w14:textId="77777777" w:rsidTr="00F8517D">
        <w:trPr>
          <w:trHeight w:val="4791"/>
        </w:trPr>
        <w:tc>
          <w:tcPr>
            <w:tcW w:w="2174" w:type="dxa"/>
            <w:tcBorders>
              <w:left w:val="single" w:sz="4" w:space="0" w:color="C9C9C9"/>
            </w:tcBorders>
          </w:tcPr>
          <w:p w14:paraId="7B9C7F3F" w14:textId="77777777" w:rsidR="00F8517D" w:rsidRDefault="00F8517D" w:rsidP="00F8517D">
            <w:pPr>
              <w:pStyle w:val="TableParagraph"/>
              <w:spacing w:before="28" w:line="232" w:lineRule="auto"/>
              <w:ind w:left="84"/>
              <w:rPr>
                <w:b/>
              </w:rPr>
            </w:pPr>
            <w:r>
              <w:rPr>
                <w:b/>
              </w:rPr>
              <w:lastRenderedPageBreak/>
              <w:t>Risk</w:t>
            </w:r>
            <w:r>
              <w:rPr>
                <w:b/>
                <w:spacing w:val="-12"/>
              </w:rPr>
              <w:t xml:space="preserve"> </w:t>
            </w:r>
            <w:r>
              <w:rPr>
                <w:b/>
              </w:rPr>
              <w:t>of</w:t>
            </w:r>
            <w:r>
              <w:rPr>
                <w:b/>
                <w:spacing w:val="-12"/>
              </w:rPr>
              <w:t xml:space="preserve"> </w:t>
            </w:r>
            <w:r>
              <w:rPr>
                <w:b/>
              </w:rPr>
              <w:t>data</w:t>
            </w:r>
            <w:r>
              <w:rPr>
                <w:b/>
                <w:spacing w:val="-11"/>
              </w:rPr>
              <w:t xml:space="preserve"> </w:t>
            </w:r>
            <w:r>
              <w:rPr>
                <w:b/>
              </w:rPr>
              <w:t>breach</w:t>
            </w:r>
            <w:r>
              <w:rPr>
                <w:b/>
                <w:spacing w:val="-11"/>
              </w:rPr>
              <w:t xml:space="preserve"> </w:t>
            </w:r>
            <w:r>
              <w:rPr>
                <w:b/>
              </w:rPr>
              <w:t xml:space="preserve">or </w:t>
            </w:r>
            <w:r>
              <w:rPr>
                <w:b/>
                <w:spacing w:val="-4"/>
              </w:rPr>
              <w:t>loss</w:t>
            </w:r>
          </w:p>
        </w:tc>
        <w:tc>
          <w:tcPr>
            <w:tcW w:w="1615" w:type="dxa"/>
          </w:tcPr>
          <w:p w14:paraId="3DCA99EF" w14:textId="77777777" w:rsidR="00F8517D" w:rsidRDefault="00F8517D" w:rsidP="00F8517D">
            <w:pPr>
              <w:pStyle w:val="TableParagraph"/>
              <w:spacing w:before="28" w:line="232" w:lineRule="auto"/>
              <w:ind w:left="84" w:right="859"/>
            </w:pPr>
            <w:r>
              <w:rPr>
                <w:spacing w:val="-2"/>
              </w:rPr>
              <w:t>Clients’</w:t>
            </w:r>
          </w:p>
          <w:p w14:paraId="20803E04" w14:textId="77777777" w:rsidR="00F8517D" w:rsidRDefault="00F8517D" w:rsidP="00F8517D">
            <w:pPr>
              <w:pStyle w:val="TableParagraph"/>
              <w:spacing w:line="232" w:lineRule="auto"/>
              <w:ind w:left="84" w:right="203"/>
            </w:pPr>
            <w:r>
              <w:rPr>
                <w:spacing w:val="-2"/>
              </w:rPr>
              <w:t xml:space="preserve">families/carers </w:t>
            </w:r>
            <w:r>
              <w:t>Play Therapist</w:t>
            </w:r>
          </w:p>
        </w:tc>
        <w:tc>
          <w:tcPr>
            <w:tcW w:w="5573" w:type="dxa"/>
          </w:tcPr>
          <w:p w14:paraId="72D7F146" w14:textId="77777777" w:rsidR="00F8517D" w:rsidRDefault="00F8517D" w:rsidP="00F8517D">
            <w:pPr>
              <w:pStyle w:val="TableParagraph"/>
              <w:spacing w:before="28" w:line="232" w:lineRule="auto"/>
              <w:ind w:right="71"/>
              <w:jc w:val="both"/>
            </w:pPr>
            <w:r>
              <w:t xml:space="preserve">Play Therapist to ensure all data is carefully handled and securely stored </w:t>
            </w:r>
            <w:proofErr w:type="gramStart"/>
            <w:r>
              <w:t>through the use of</w:t>
            </w:r>
            <w:proofErr w:type="gramEnd"/>
            <w:r>
              <w:t xml:space="preserve"> encrypted digital storage and Play Therapy UK’s online data management system </w:t>
            </w:r>
            <w:r>
              <w:rPr>
                <w:spacing w:val="-2"/>
              </w:rPr>
              <w:t>(Fortuna).</w:t>
            </w:r>
          </w:p>
          <w:p w14:paraId="3872A756" w14:textId="77777777" w:rsidR="00255C10" w:rsidRDefault="00F8517D" w:rsidP="00F8517D">
            <w:pPr>
              <w:pStyle w:val="TableParagraph"/>
              <w:spacing w:before="258" w:line="232" w:lineRule="auto"/>
              <w:ind w:right="71"/>
              <w:jc w:val="both"/>
            </w:pPr>
            <w:r>
              <w:t>Play Therapist to ensure that any documents requiring sending via e-mail will be done with password protection.</w:t>
            </w:r>
          </w:p>
          <w:p w14:paraId="022F7DD7" w14:textId="77777777" w:rsidR="00255C10" w:rsidRDefault="00255C10" w:rsidP="00255C10">
            <w:pPr>
              <w:pStyle w:val="TableParagraph"/>
              <w:spacing w:before="258" w:line="232" w:lineRule="auto"/>
              <w:ind w:right="71"/>
              <w:jc w:val="both"/>
            </w:pPr>
            <w:r>
              <w:t>Confidential information will not be left unattended in therapy rooms, vehicles or shared areas.</w:t>
            </w:r>
          </w:p>
          <w:p w14:paraId="52FA6589" w14:textId="4B7C7F61" w:rsidR="00F8517D" w:rsidRDefault="00F8517D" w:rsidP="00255C10">
            <w:pPr>
              <w:pStyle w:val="TableParagraph"/>
              <w:spacing w:before="258" w:line="232" w:lineRule="auto"/>
              <w:ind w:right="71"/>
              <w:jc w:val="both"/>
            </w:pPr>
            <w:r>
              <w:t>Play</w:t>
            </w:r>
            <w:r>
              <w:rPr>
                <w:spacing w:val="-3"/>
              </w:rPr>
              <w:t xml:space="preserve"> </w:t>
            </w:r>
            <w:r>
              <w:t>Therapist</w:t>
            </w:r>
            <w:r>
              <w:rPr>
                <w:spacing w:val="-3"/>
              </w:rPr>
              <w:t xml:space="preserve"> </w:t>
            </w:r>
            <w:r>
              <w:t>will</w:t>
            </w:r>
            <w:r>
              <w:rPr>
                <w:spacing w:val="-3"/>
              </w:rPr>
              <w:t xml:space="preserve"> </w:t>
            </w:r>
            <w:r>
              <w:t>ensure</w:t>
            </w:r>
            <w:r>
              <w:rPr>
                <w:spacing w:val="-3"/>
              </w:rPr>
              <w:t xml:space="preserve"> </w:t>
            </w:r>
            <w:r>
              <w:t>that</w:t>
            </w:r>
            <w:r>
              <w:rPr>
                <w:spacing w:val="-3"/>
              </w:rPr>
              <w:t xml:space="preserve"> </w:t>
            </w:r>
            <w:r>
              <w:t>any</w:t>
            </w:r>
            <w:r>
              <w:rPr>
                <w:spacing w:val="-3"/>
              </w:rPr>
              <w:t xml:space="preserve"> </w:t>
            </w:r>
            <w:r>
              <w:t>paper</w:t>
            </w:r>
            <w:r>
              <w:rPr>
                <w:spacing w:val="-3"/>
              </w:rPr>
              <w:t xml:space="preserve"> </w:t>
            </w:r>
            <w:r>
              <w:t>copies</w:t>
            </w:r>
            <w:r>
              <w:rPr>
                <w:spacing w:val="-3"/>
              </w:rPr>
              <w:t xml:space="preserve"> </w:t>
            </w:r>
            <w:r>
              <w:t>are</w:t>
            </w:r>
            <w:r>
              <w:rPr>
                <w:spacing w:val="-3"/>
              </w:rPr>
              <w:t xml:space="preserve"> </w:t>
            </w:r>
            <w:r>
              <w:t>scanned and uploaded to digital storage as soon as reasonably possible and originals then destroyed. Any paper copies awaiting scanning and uploading will be stored in a locked backpack and then moved to a locked ﬁling cabinet.</w:t>
            </w:r>
          </w:p>
          <w:p w14:paraId="6B160C3D" w14:textId="77777777" w:rsidR="00F8517D" w:rsidRDefault="00F8517D" w:rsidP="00F8517D">
            <w:pPr>
              <w:pStyle w:val="TableParagraph"/>
              <w:spacing w:before="257" w:line="232" w:lineRule="auto"/>
              <w:ind w:right="71"/>
              <w:jc w:val="both"/>
            </w:pPr>
            <w:r>
              <w:t>Play Therapist will ensure that any paper copies requiring long term storage are kept in a locked ﬁling cabinet.</w:t>
            </w:r>
          </w:p>
          <w:p w14:paraId="47E06756" w14:textId="132C86FD" w:rsidR="00F8517D" w:rsidRDefault="00531750" w:rsidP="00F8517D">
            <w:pPr>
              <w:pStyle w:val="TableParagraph"/>
              <w:spacing w:before="253"/>
              <w:jc w:val="both"/>
              <w:rPr>
                <w:i/>
              </w:rPr>
            </w:pPr>
            <w:r w:rsidRPr="00531750">
              <w:rPr>
                <w:rFonts w:asciiTheme="minorHAnsi" w:eastAsia="Times New Roman" w:hAnsiTheme="minorHAnsi" w:cstheme="minorHAnsi"/>
                <w:b/>
                <w:bCs/>
                <w:lang w:val="en-GB" w:eastAsia="en-GB"/>
              </w:rPr>
              <w:t>Further information:</w:t>
            </w:r>
            <w:r w:rsidRPr="00531750">
              <w:rPr>
                <w:rFonts w:asciiTheme="minorHAnsi" w:eastAsia="Times New Roman" w:hAnsiTheme="minorHAnsi" w:cstheme="minorHAnsi"/>
                <w:lang w:val="en-GB" w:eastAsia="en-GB"/>
              </w:rPr>
              <w:t xml:space="preserve"> See Finding My Way Play Therapy</w:t>
            </w:r>
            <w:r>
              <w:rPr>
                <w:rFonts w:asciiTheme="minorHAnsi" w:eastAsia="Times New Roman" w:hAnsiTheme="minorHAnsi" w:cstheme="minorHAnsi"/>
                <w:lang w:val="en-GB" w:eastAsia="en-GB"/>
              </w:rPr>
              <w:t xml:space="preserve"> GDPR Policy</w:t>
            </w:r>
          </w:p>
        </w:tc>
        <w:tc>
          <w:tcPr>
            <w:tcW w:w="1927" w:type="dxa"/>
          </w:tcPr>
          <w:p w14:paraId="06E92CBB" w14:textId="77777777" w:rsidR="00F8517D" w:rsidRDefault="00F8517D" w:rsidP="00F8517D">
            <w:pPr>
              <w:pStyle w:val="TableParagraph"/>
              <w:spacing w:before="28"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Pr>
          <w:p w14:paraId="3A65B749" w14:textId="77777777" w:rsidR="00F8517D" w:rsidRDefault="00F8517D" w:rsidP="00F8517D">
            <w:pPr>
              <w:pStyle w:val="TableParagraph"/>
              <w:spacing w:before="22"/>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top w:val="single" w:sz="8" w:space="0" w:color="FFFFFF"/>
              <w:bottom w:val="single" w:sz="8" w:space="0" w:color="FFFFFF"/>
              <w:right w:val="single" w:sz="4" w:space="0" w:color="C9C9C9"/>
            </w:tcBorders>
            <w:shd w:val="clear" w:color="auto" w:fill="00FA92"/>
          </w:tcPr>
          <w:p w14:paraId="6B352B95" w14:textId="77777777" w:rsidR="00F8517D" w:rsidRDefault="00F8517D" w:rsidP="00F8517D">
            <w:pPr>
              <w:pStyle w:val="TableParagraph"/>
              <w:spacing w:line="211" w:lineRule="exact"/>
              <w:ind w:left="47"/>
            </w:pPr>
            <w:r>
              <w:t>1 x</w:t>
            </w:r>
            <w:r>
              <w:rPr>
                <w:spacing w:val="-1"/>
              </w:rPr>
              <w:t xml:space="preserve"> </w:t>
            </w:r>
            <w:r>
              <w:t>2 =</w:t>
            </w:r>
            <w:r>
              <w:rPr>
                <w:spacing w:val="-1"/>
              </w:rPr>
              <w:t xml:space="preserve"> </w:t>
            </w:r>
            <w:r>
              <w:rPr>
                <w:spacing w:val="-10"/>
              </w:rPr>
              <w:t>2</w:t>
            </w:r>
          </w:p>
          <w:p w14:paraId="71D5D894" w14:textId="77777777" w:rsidR="00F8517D" w:rsidRDefault="00F8517D" w:rsidP="00F8517D">
            <w:pPr>
              <w:pStyle w:val="TableParagraph"/>
              <w:spacing w:line="264" w:lineRule="exact"/>
              <w:ind w:left="47"/>
            </w:pPr>
            <w:r>
              <w:rPr>
                <w:spacing w:val="-5"/>
              </w:rPr>
              <w:t>Low</w:t>
            </w:r>
          </w:p>
        </w:tc>
      </w:tr>
      <w:tr w:rsidR="00F8517D" w14:paraId="199B7776" w14:textId="77777777" w:rsidTr="00F8517D">
        <w:trPr>
          <w:trHeight w:val="1411"/>
        </w:trPr>
        <w:tc>
          <w:tcPr>
            <w:tcW w:w="2174" w:type="dxa"/>
            <w:tcBorders>
              <w:left w:val="single" w:sz="4" w:space="0" w:color="C9C9C9"/>
              <w:bottom w:val="single" w:sz="4" w:space="0" w:color="C9C9C9"/>
            </w:tcBorders>
          </w:tcPr>
          <w:p w14:paraId="18B57077" w14:textId="77777777" w:rsidR="00F8517D" w:rsidRDefault="00F8517D" w:rsidP="00F8517D">
            <w:pPr>
              <w:pStyle w:val="TableParagraph"/>
              <w:spacing w:before="22"/>
              <w:ind w:left="84"/>
              <w:rPr>
                <w:b/>
              </w:rPr>
            </w:pPr>
            <w:r>
              <w:rPr>
                <w:b/>
              </w:rPr>
              <w:t>Risk</w:t>
            </w:r>
            <w:r>
              <w:rPr>
                <w:b/>
                <w:spacing w:val="-2"/>
              </w:rPr>
              <w:t xml:space="preserve"> </w:t>
            </w:r>
            <w:r>
              <w:rPr>
                <w:b/>
              </w:rPr>
              <w:t>of</w:t>
            </w:r>
            <w:r>
              <w:rPr>
                <w:b/>
                <w:spacing w:val="-1"/>
              </w:rPr>
              <w:t xml:space="preserve"> </w:t>
            </w:r>
            <w:r>
              <w:rPr>
                <w:b/>
                <w:spacing w:val="-2"/>
              </w:rPr>
              <w:t>stress</w:t>
            </w:r>
          </w:p>
        </w:tc>
        <w:tc>
          <w:tcPr>
            <w:tcW w:w="1615" w:type="dxa"/>
            <w:tcBorders>
              <w:bottom w:val="single" w:sz="4" w:space="0" w:color="C9C9C9"/>
            </w:tcBorders>
          </w:tcPr>
          <w:p w14:paraId="03A83F87" w14:textId="77777777" w:rsidR="00F8517D" w:rsidRDefault="00F8517D" w:rsidP="00F8517D">
            <w:pPr>
              <w:pStyle w:val="TableParagraph"/>
              <w:spacing w:before="22"/>
              <w:ind w:left="84"/>
            </w:pPr>
            <w:r>
              <w:t>Play</w:t>
            </w:r>
            <w:r>
              <w:rPr>
                <w:spacing w:val="-5"/>
              </w:rPr>
              <w:t xml:space="preserve"> </w:t>
            </w:r>
            <w:r>
              <w:rPr>
                <w:spacing w:val="-2"/>
              </w:rPr>
              <w:t>Therapist</w:t>
            </w:r>
          </w:p>
        </w:tc>
        <w:tc>
          <w:tcPr>
            <w:tcW w:w="5573" w:type="dxa"/>
            <w:tcBorders>
              <w:bottom w:val="single" w:sz="4" w:space="0" w:color="C9C9C9"/>
            </w:tcBorders>
          </w:tcPr>
          <w:p w14:paraId="6899DDA8" w14:textId="77777777" w:rsidR="00F8517D" w:rsidRDefault="00F8517D" w:rsidP="00F8517D">
            <w:pPr>
              <w:pStyle w:val="TableParagraph"/>
              <w:spacing w:before="28" w:line="232" w:lineRule="auto"/>
            </w:pPr>
            <w:r>
              <w:t>Play</w:t>
            </w:r>
            <w:r>
              <w:rPr>
                <w:spacing w:val="35"/>
              </w:rPr>
              <w:t xml:space="preserve"> </w:t>
            </w:r>
            <w:r>
              <w:t>Therapist</w:t>
            </w:r>
            <w:r>
              <w:rPr>
                <w:spacing w:val="35"/>
              </w:rPr>
              <w:t xml:space="preserve"> </w:t>
            </w:r>
            <w:r>
              <w:t>to</w:t>
            </w:r>
            <w:r>
              <w:rPr>
                <w:spacing w:val="35"/>
              </w:rPr>
              <w:t xml:space="preserve"> </w:t>
            </w:r>
            <w:r>
              <w:t>ensure</w:t>
            </w:r>
            <w:r>
              <w:rPr>
                <w:spacing w:val="35"/>
              </w:rPr>
              <w:t xml:space="preserve"> </w:t>
            </w:r>
            <w:r>
              <w:t>they</w:t>
            </w:r>
            <w:r>
              <w:rPr>
                <w:spacing w:val="35"/>
              </w:rPr>
              <w:t xml:space="preserve"> </w:t>
            </w:r>
            <w:r>
              <w:t>have</w:t>
            </w:r>
            <w:r>
              <w:rPr>
                <w:spacing w:val="35"/>
              </w:rPr>
              <w:t xml:space="preserve"> </w:t>
            </w:r>
            <w:r>
              <w:t>regular</w:t>
            </w:r>
            <w:r>
              <w:rPr>
                <w:spacing w:val="35"/>
              </w:rPr>
              <w:t xml:space="preserve"> </w:t>
            </w:r>
            <w:r>
              <w:t>supervision</w:t>
            </w:r>
            <w:r>
              <w:rPr>
                <w:spacing w:val="35"/>
              </w:rPr>
              <w:t xml:space="preserve"> </w:t>
            </w:r>
            <w:r>
              <w:t>to process the emotional impact of the work.</w:t>
            </w:r>
          </w:p>
          <w:p w14:paraId="71D95809" w14:textId="77777777" w:rsidR="00F8517D" w:rsidRDefault="00F8517D" w:rsidP="00F8517D">
            <w:pPr>
              <w:pStyle w:val="TableParagraph"/>
              <w:spacing w:before="259" w:line="232" w:lineRule="auto"/>
              <w:ind w:right="72"/>
            </w:pPr>
            <w:r>
              <w:t>See</w:t>
            </w:r>
            <w:r>
              <w:rPr>
                <w:spacing w:val="80"/>
                <w:w w:val="150"/>
              </w:rPr>
              <w:t xml:space="preserve"> </w:t>
            </w:r>
            <w:r>
              <w:t>Play</w:t>
            </w:r>
            <w:r>
              <w:rPr>
                <w:spacing w:val="80"/>
                <w:w w:val="150"/>
              </w:rPr>
              <w:t xml:space="preserve"> </w:t>
            </w:r>
            <w:r>
              <w:rPr>
                <w:spacing w:val="9"/>
              </w:rPr>
              <w:t>Therapy</w:t>
            </w:r>
            <w:r>
              <w:rPr>
                <w:spacing w:val="80"/>
                <w:w w:val="150"/>
              </w:rPr>
              <w:t xml:space="preserve"> </w:t>
            </w:r>
            <w:r>
              <w:t>UK</w:t>
            </w:r>
            <w:r>
              <w:rPr>
                <w:spacing w:val="80"/>
                <w:w w:val="150"/>
              </w:rPr>
              <w:t xml:space="preserve"> </w:t>
            </w:r>
            <w:r>
              <w:rPr>
                <w:spacing w:val="9"/>
              </w:rPr>
              <w:t>Ethical</w:t>
            </w:r>
            <w:r>
              <w:rPr>
                <w:spacing w:val="80"/>
                <w:w w:val="150"/>
              </w:rPr>
              <w:t xml:space="preserve"> </w:t>
            </w:r>
            <w:r>
              <w:rPr>
                <w:spacing w:val="10"/>
              </w:rPr>
              <w:t>Framework:</w:t>
            </w:r>
            <w:r>
              <w:rPr>
                <w:spacing w:val="80"/>
                <w:w w:val="150"/>
              </w:rPr>
              <w:t xml:space="preserve"> </w:t>
            </w:r>
            <w:r>
              <w:rPr>
                <w:spacing w:val="9"/>
                <w:u w:val="thick" w:color="C00000"/>
              </w:rPr>
              <w:t>hpps://</w:t>
            </w:r>
            <w:r>
              <w:rPr>
                <w:spacing w:val="9"/>
              </w:rPr>
              <w:t xml:space="preserve"> </w:t>
            </w:r>
            <w:r>
              <w:rPr>
                <w:spacing w:val="-2"/>
                <w:u w:val="thick" w:color="C00000"/>
              </w:rPr>
              <w:t>playtherapy.org.uk/</w:t>
            </w:r>
            <w:proofErr w:type="gramStart"/>
            <w:r>
              <w:rPr>
                <w:spacing w:val="-2"/>
                <w:u w:val="thick" w:color="C00000"/>
              </w:rPr>
              <w:t>ethical-framework</w:t>
            </w:r>
            <w:proofErr w:type="gramEnd"/>
            <w:r>
              <w:rPr>
                <w:spacing w:val="-2"/>
                <w:u w:val="thick" w:color="C00000"/>
              </w:rPr>
              <w:t>/</w:t>
            </w:r>
          </w:p>
        </w:tc>
        <w:tc>
          <w:tcPr>
            <w:tcW w:w="1927" w:type="dxa"/>
            <w:tcBorders>
              <w:bottom w:val="single" w:sz="4" w:space="0" w:color="C9C9C9"/>
            </w:tcBorders>
          </w:tcPr>
          <w:p w14:paraId="3A134196" w14:textId="77777777" w:rsidR="00F8517D" w:rsidRDefault="00F8517D" w:rsidP="00F8517D">
            <w:pPr>
              <w:pStyle w:val="TableParagraph"/>
              <w:spacing w:before="28" w:line="232" w:lineRule="auto"/>
              <w:ind w:right="121"/>
            </w:pPr>
            <w:r>
              <w:rPr>
                <w:spacing w:val="-2"/>
              </w:rPr>
              <w:t xml:space="preserve">Ongoing </w:t>
            </w:r>
            <w:r>
              <w:t>monitoring</w:t>
            </w:r>
            <w:r>
              <w:rPr>
                <w:spacing w:val="-13"/>
              </w:rPr>
              <w:t xml:space="preserve"> </w:t>
            </w:r>
            <w:r>
              <w:t>of</w:t>
            </w:r>
            <w:r>
              <w:rPr>
                <w:spacing w:val="-12"/>
              </w:rPr>
              <w:t xml:space="preserve"> </w:t>
            </w:r>
            <w:r>
              <w:t>risk.</w:t>
            </w:r>
          </w:p>
        </w:tc>
        <w:tc>
          <w:tcPr>
            <w:tcW w:w="1909" w:type="dxa"/>
            <w:tcBorders>
              <w:bottom w:val="single" w:sz="4" w:space="0" w:color="C9C9C9"/>
            </w:tcBorders>
          </w:tcPr>
          <w:p w14:paraId="0FC7FC20" w14:textId="77777777" w:rsidR="00F8517D" w:rsidRDefault="00F8517D" w:rsidP="00F8517D">
            <w:pPr>
              <w:pStyle w:val="TableParagraph"/>
              <w:spacing w:before="22"/>
              <w:ind w:left="86"/>
              <w:rPr>
                <w:rFonts w:ascii="Myriad Pro"/>
              </w:rPr>
            </w:pPr>
            <w:r>
              <w:rPr>
                <w:rFonts w:ascii="Myriad Pro"/>
              </w:rPr>
              <w:t>T</w:t>
            </w:r>
            <w:r>
              <w:t>e</w:t>
            </w:r>
            <w:r>
              <w:rPr>
                <w:rFonts w:ascii="Myriad Pro"/>
              </w:rPr>
              <w:t>ssa</w:t>
            </w:r>
            <w:r>
              <w:rPr>
                <w:rFonts w:ascii="Myriad Pro"/>
                <w:spacing w:val="-4"/>
              </w:rPr>
              <w:t xml:space="preserve"> Cope</w:t>
            </w:r>
          </w:p>
        </w:tc>
        <w:tc>
          <w:tcPr>
            <w:tcW w:w="1319" w:type="dxa"/>
            <w:tcBorders>
              <w:top w:val="single" w:sz="8" w:space="0" w:color="FFFFFF"/>
              <w:bottom w:val="single" w:sz="4" w:space="0" w:color="C9C9C9"/>
              <w:right w:val="single" w:sz="4" w:space="0" w:color="C9C9C9"/>
            </w:tcBorders>
            <w:shd w:val="clear" w:color="auto" w:fill="00FA92"/>
          </w:tcPr>
          <w:p w14:paraId="062008EF" w14:textId="77777777" w:rsidR="00F8517D" w:rsidRDefault="00F8517D" w:rsidP="00F8517D">
            <w:pPr>
              <w:pStyle w:val="TableParagraph"/>
              <w:spacing w:line="211" w:lineRule="exact"/>
              <w:ind w:left="47"/>
            </w:pPr>
            <w:r>
              <w:t>1 x</w:t>
            </w:r>
            <w:r>
              <w:rPr>
                <w:spacing w:val="-1"/>
              </w:rPr>
              <w:t xml:space="preserve"> </w:t>
            </w:r>
            <w:r>
              <w:t>1 =</w:t>
            </w:r>
            <w:r>
              <w:rPr>
                <w:spacing w:val="-1"/>
              </w:rPr>
              <w:t xml:space="preserve"> </w:t>
            </w:r>
            <w:r>
              <w:rPr>
                <w:spacing w:val="-10"/>
              </w:rPr>
              <w:t>1</w:t>
            </w:r>
          </w:p>
          <w:p w14:paraId="160359DF" w14:textId="77777777" w:rsidR="00F8517D" w:rsidRDefault="00F8517D" w:rsidP="00F8517D">
            <w:pPr>
              <w:pStyle w:val="TableParagraph"/>
              <w:spacing w:line="264" w:lineRule="exact"/>
              <w:ind w:left="47"/>
            </w:pPr>
            <w:r>
              <w:rPr>
                <w:spacing w:val="-5"/>
              </w:rPr>
              <w:t>Low</w:t>
            </w:r>
          </w:p>
        </w:tc>
      </w:tr>
    </w:tbl>
    <w:p w14:paraId="476FD542" w14:textId="77777777" w:rsidR="008A6298" w:rsidRDefault="008A6298">
      <w:pPr>
        <w:spacing w:line="232" w:lineRule="auto"/>
      </w:pPr>
    </w:p>
    <w:p w14:paraId="669CF1CD" w14:textId="77777777" w:rsidR="00F8517D" w:rsidRPr="00F8517D" w:rsidRDefault="00F8517D" w:rsidP="00F8517D"/>
    <w:p w14:paraId="3106C2FE" w14:textId="77777777" w:rsidR="00F8517D" w:rsidRPr="00F8517D" w:rsidRDefault="00F8517D" w:rsidP="00F8517D"/>
    <w:p w14:paraId="43590F47" w14:textId="77777777" w:rsidR="00F8517D" w:rsidRPr="00F8517D" w:rsidRDefault="00F8517D" w:rsidP="00F8517D"/>
    <w:p w14:paraId="42383D25" w14:textId="77777777" w:rsidR="00F8517D" w:rsidRPr="00F8517D" w:rsidRDefault="00F8517D" w:rsidP="00F8517D"/>
    <w:p w14:paraId="2F49109C" w14:textId="77777777" w:rsidR="00F8517D" w:rsidRPr="00F8517D" w:rsidRDefault="00F8517D" w:rsidP="00F8517D"/>
    <w:p w14:paraId="5683C9C0" w14:textId="77777777" w:rsidR="00F8517D" w:rsidRPr="00F8517D" w:rsidRDefault="00F8517D" w:rsidP="00F8517D"/>
    <w:p w14:paraId="5821565C" w14:textId="77777777" w:rsidR="00F8517D" w:rsidRPr="00F8517D" w:rsidRDefault="00F8517D" w:rsidP="00F8517D"/>
    <w:p w14:paraId="30D6E41B" w14:textId="086B6188" w:rsidR="00F8517D" w:rsidRPr="00F8517D" w:rsidRDefault="00F8517D" w:rsidP="00F8517D">
      <w:r>
        <w:t>This</w:t>
      </w:r>
      <w:r>
        <w:rPr>
          <w:spacing w:val="-5"/>
        </w:rPr>
        <w:t xml:space="preserve"> </w:t>
      </w:r>
      <w:r>
        <w:t>risk</w:t>
      </w:r>
      <w:r>
        <w:rPr>
          <w:spacing w:val="-3"/>
        </w:rPr>
        <w:t xml:space="preserve"> </w:t>
      </w:r>
      <w:r>
        <w:t>assessment</w:t>
      </w:r>
      <w:r>
        <w:rPr>
          <w:spacing w:val="-3"/>
        </w:rPr>
        <w:t xml:space="preserve"> </w:t>
      </w:r>
      <w:r>
        <w:t>will</w:t>
      </w:r>
      <w:r>
        <w:rPr>
          <w:spacing w:val="-4"/>
        </w:rPr>
        <w:t xml:space="preserve"> </w:t>
      </w:r>
      <w:r>
        <w:t>be</w:t>
      </w:r>
      <w:r>
        <w:rPr>
          <w:spacing w:val="-3"/>
        </w:rPr>
        <w:t xml:space="preserve"> </w:t>
      </w:r>
      <w:r>
        <w:t>reviewed</w:t>
      </w:r>
      <w:r>
        <w:rPr>
          <w:spacing w:val="-4"/>
        </w:rPr>
        <w:t xml:space="preserve"> </w:t>
      </w:r>
      <w:r>
        <w:t>annually</w:t>
      </w:r>
      <w:r>
        <w:rPr>
          <w:spacing w:val="-3"/>
        </w:rPr>
        <w:t xml:space="preserve"> </w:t>
      </w:r>
      <w:r>
        <w:t>or</w:t>
      </w:r>
      <w:r>
        <w:rPr>
          <w:spacing w:val="-3"/>
        </w:rPr>
        <w:t xml:space="preserve"> </w:t>
      </w:r>
      <w:r>
        <w:t>as</w:t>
      </w:r>
      <w:r>
        <w:rPr>
          <w:spacing w:val="-4"/>
        </w:rPr>
        <w:t xml:space="preserve"> </w:t>
      </w:r>
      <w:r>
        <w:rPr>
          <w:spacing w:val="-2"/>
        </w:rPr>
        <w:t>required</w:t>
      </w:r>
    </w:p>
    <w:p w14:paraId="093AB62F" w14:textId="77777777" w:rsidR="00F8517D" w:rsidRPr="00F8517D" w:rsidRDefault="00F8517D" w:rsidP="00F8517D"/>
    <w:p w14:paraId="00D52CB6" w14:textId="77777777" w:rsidR="00632DBD" w:rsidRDefault="00632DBD" w:rsidP="00255C10">
      <w:pPr>
        <w:widowControl/>
        <w:autoSpaceDE/>
        <w:autoSpaceDN/>
        <w:spacing w:before="100" w:beforeAutospacing="1" w:after="100" w:afterAutospacing="1"/>
        <w:outlineLvl w:val="2"/>
        <w:rPr>
          <w:rFonts w:asciiTheme="minorHAnsi" w:eastAsia="Times New Roman" w:hAnsiTheme="minorHAnsi" w:cstheme="minorHAnsi"/>
          <w:b/>
          <w:bCs/>
          <w:lang w:val="en-GB" w:eastAsia="en-GB"/>
        </w:rPr>
      </w:pPr>
    </w:p>
    <w:p w14:paraId="28B738AB" w14:textId="0D20E663" w:rsidR="00255C10" w:rsidRPr="00632DBD" w:rsidRDefault="00255C10" w:rsidP="00255C10">
      <w:pPr>
        <w:widowControl/>
        <w:autoSpaceDE/>
        <w:autoSpaceDN/>
        <w:spacing w:before="100" w:beforeAutospacing="1" w:after="100" w:afterAutospacing="1"/>
        <w:outlineLvl w:val="2"/>
        <w:rPr>
          <w:rFonts w:asciiTheme="minorHAnsi" w:eastAsia="Times New Roman" w:hAnsiTheme="minorHAnsi" w:cstheme="minorHAnsi"/>
          <w:b/>
          <w:bCs/>
          <w:sz w:val="28"/>
          <w:szCs w:val="28"/>
          <w:lang w:val="en-GB" w:eastAsia="en-GB"/>
        </w:rPr>
      </w:pPr>
      <w:r w:rsidRPr="00632DBD">
        <w:rPr>
          <w:rFonts w:asciiTheme="minorHAnsi" w:eastAsia="Times New Roman" w:hAnsiTheme="minorHAnsi" w:cstheme="minorHAnsi"/>
          <w:b/>
          <w:bCs/>
          <w:sz w:val="28"/>
          <w:szCs w:val="28"/>
          <w:lang w:val="en-GB" w:eastAsia="en-GB"/>
        </w:rPr>
        <w:t>WORKING WITHIN SCHOOLS OR OTHER ORGANISATIONS</w:t>
      </w:r>
    </w:p>
    <w:p w14:paraId="1805CAB2" w14:textId="77777777" w:rsidR="00255C10" w:rsidRPr="00632DBD" w:rsidRDefault="00255C10" w:rsidP="00255C10">
      <w:pPr>
        <w:widowControl/>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Where Finding My Way Play Therapy provides Play Therapy within a school or other organisation:</w:t>
      </w:r>
    </w:p>
    <w:p w14:paraId="313DC896"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The Play Therapist will work alongside the organisation's own health and safety and safeguarding arrangements. </w:t>
      </w:r>
    </w:p>
    <w:p w14:paraId="2A44E5A1"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The organisation's site-specific risk assessments will be considered alongside this risk assessment. </w:t>
      </w:r>
    </w:p>
    <w:p w14:paraId="302A21BD"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The Play Therapist will familiarise themselves with relevant fire, evacuation, first aid, emergency and safeguarding procedures. </w:t>
      </w:r>
    </w:p>
    <w:p w14:paraId="5B5D17BD"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The organisation remains responsible for risks relating specifically to its premises and site. </w:t>
      </w:r>
    </w:p>
    <w:p w14:paraId="1D64A3D3"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The Play Therapist remains responsible for identifying and managing risks arising from their own therapeutic practice and use of the Play Therapy toolkit. </w:t>
      </w:r>
    </w:p>
    <w:p w14:paraId="38ED9A4A"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 xml:space="preserve">Any additional or unusual risk associated with an individual client or the therapy environment will be assessed and appropriate measures put in place before or during therapy as necessary. </w:t>
      </w:r>
    </w:p>
    <w:p w14:paraId="0E44CB0C" w14:textId="77777777" w:rsidR="00255C10" w:rsidRPr="00632DBD" w:rsidRDefault="00255C10" w:rsidP="00255C10">
      <w:pPr>
        <w:widowControl/>
        <w:numPr>
          <w:ilvl w:val="0"/>
          <w:numId w:val="5"/>
        </w:numPr>
        <w:autoSpaceDE/>
        <w:autoSpaceDN/>
        <w:spacing w:before="100" w:beforeAutospacing="1" w:after="100" w:afterAutospacing="1"/>
        <w:rPr>
          <w:rFonts w:asciiTheme="minorHAnsi" w:eastAsia="Times New Roman" w:hAnsiTheme="minorHAnsi" w:cstheme="minorHAnsi"/>
          <w:sz w:val="28"/>
          <w:szCs w:val="28"/>
          <w:lang w:val="en-GB" w:eastAsia="en-GB"/>
        </w:rPr>
      </w:pPr>
      <w:r w:rsidRPr="00632DBD">
        <w:rPr>
          <w:rFonts w:asciiTheme="minorHAnsi" w:eastAsia="Times New Roman" w:hAnsiTheme="minorHAnsi" w:cstheme="minorHAnsi"/>
          <w:sz w:val="28"/>
          <w:szCs w:val="28"/>
          <w:lang w:val="en-GB" w:eastAsia="en-GB"/>
        </w:rPr>
        <w:t>Where there is uncertainty regarding the management of a particular risk, the Play Therapist will discuss this with the appropriate member of staff within the organisation.</w:t>
      </w:r>
    </w:p>
    <w:p w14:paraId="785D1516" w14:textId="77777777" w:rsidR="00F8517D" w:rsidRPr="00255C10" w:rsidRDefault="00F8517D" w:rsidP="00F8517D">
      <w:pPr>
        <w:rPr>
          <w:lang w:val="en-GB"/>
        </w:rPr>
      </w:pPr>
    </w:p>
    <w:p w14:paraId="0F793E37" w14:textId="77777777" w:rsidR="00632DBD" w:rsidRDefault="00632DBD" w:rsidP="00556158">
      <w:pPr>
        <w:spacing w:before="30"/>
        <w:ind w:left="113"/>
        <w:rPr>
          <w:b/>
          <w:sz w:val="28"/>
        </w:rPr>
      </w:pPr>
    </w:p>
    <w:p w14:paraId="77388387" w14:textId="77777777" w:rsidR="00632DBD" w:rsidRDefault="00632DBD" w:rsidP="00556158">
      <w:pPr>
        <w:spacing w:before="30"/>
        <w:ind w:left="113"/>
        <w:rPr>
          <w:b/>
          <w:sz w:val="28"/>
        </w:rPr>
      </w:pPr>
    </w:p>
    <w:p w14:paraId="757F3286" w14:textId="77777777" w:rsidR="00632DBD" w:rsidRDefault="00632DBD" w:rsidP="00556158">
      <w:pPr>
        <w:spacing w:before="30"/>
        <w:ind w:left="113"/>
        <w:rPr>
          <w:b/>
          <w:sz w:val="28"/>
        </w:rPr>
      </w:pPr>
    </w:p>
    <w:p w14:paraId="570449A3" w14:textId="77777777" w:rsidR="00632DBD" w:rsidRDefault="00632DBD" w:rsidP="00556158">
      <w:pPr>
        <w:spacing w:before="30"/>
        <w:ind w:left="113"/>
        <w:rPr>
          <w:b/>
          <w:sz w:val="28"/>
        </w:rPr>
      </w:pPr>
    </w:p>
    <w:p w14:paraId="743D9D0E" w14:textId="77777777" w:rsidR="00632DBD" w:rsidRDefault="00632DBD" w:rsidP="00556158">
      <w:pPr>
        <w:spacing w:before="30"/>
        <w:ind w:left="113"/>
        <w:rPr>
          <w:b/>
          <w:sz w:val="28"/>
        </w:rPr>
      </w:pPr>
    </w:p>
    <w:p w14:paraId="112EA716" w14:textId="77777777" w:rsidR="00632DBD" w:rsidRDefault="00632DBD" w:rsidP="00556158">
      <w:pPr>
        <w:spacing w:before="30"/>
        <w:ind w:left="113"/>
        <w:rPr>
          <w:b/>
          <w:sz w:val="28"/>
        </w:rPr>
      </w:pPr>
    </w:p>
    <w:p w14:paraId="56449FD1" w14:textId="77777777" w:rsidR="00632DBD" w:rsidRDefault="00632DBD" w:rsidP="00556158">
      <w:pPr>
        <w:spacing w:before="30"/>
        <w:ind w:left="113"/>
        <w:rPr>
          <w:b/>
          <w:sz w:val="28"/>
        </w:rPr>
      </w:pPr>
    </w:p>
    <w:p w14:paraId="131A35FE" w14:textId="77777777" w:rsidR="00632DBD" w:rsidRDefault="00632DBD" w:rsidP="00556158">
      <w:pPr>
        <w:spacing w:before="30"/>
        <w:ind w:left="113"/>
        <w:rPr>
          <w:b/>
          <w:sz w:val="28"/>
        </w:rPr>
      </w:pPr>
    </w:p>
    <w:p w14:paraId="6B747212" w14:textId="77777777" w:rsidR="00632DBD" w:rsidRDefault="00632DBD" w:rsidP="00556158">
      <w:pPr>
        <w:spacing w:before="30"/>
        <w:ind w:left="113"/>
        <w:rPr>
          <w:b/>
          <w:sz w:val="28"/>
        </w:rPr>
      </w:pPr>
    </w:p>
    <w:p w14:paraId="7CC27E02" w14:textId="47FBD15B" w:rsidR="00556158" w:rsidRDefault="00556158" w:rsidP="00496F5A">
      <w:pPr>
        <w:spacing w:before="30"/>
        <w:rPr>
          <w:b/>
          <w:sz w:val="28"/>
        </w:rPr>
      </w:pPr>
      <w:r>
        <w:rPr>
          <w:b/>
          <w:sz w:val="28"/>
        </w:rPr>
        <w:t>Risk</w:t>
      </w:r>
      <w:r>
        <w:rPr>
          <w:b/>
          <w:spacing w:val="-3"/>
          <w:sz w:val="28"/>
        </w:rPr>
        <w:t xml:space="preserve"> </w:t>
      </w:r>
      <w:r>
        <w:rPr>
          <w:b/>
          <w:sz w:val="28"/>
        </w:rPr>
        <w:t>Assessment</w:t>
      </w:r>
      <w:r>
        <w:rPr>
          <w:b/>
          <w:spacing w:val="-1"/>
          <w:sz w:val="28"/>
        </w:rPr>
        <w:t xml:space="preserve"> </w:t>
      </w:r>
      <w:r>
        <w:rPr>
          <w:b/>
          <w:spacing w:val="-2"/>
          <w:sz w:val="28"/>
        </w:rPr>
        <w:t>Matrix</w:t>
      </w:r>
    </w:p>
    <w:p w14:paraId="4C690D4F" w14:textId="77777777" w:rsidR="00556158" w:rsidRDefault="00556158" w:rsidP="00556158">
      <w:pPr>
        <w:pStyle w:val="BodyText"/>
        <w:rPr>
          <w:b/>
          <w:sz w:val="20"/>
        </w:rPr>
      </w:pPr>
    </w:p>
    <w:p w14:paraId="408AE127" w14:textId="77777777" w:rsidR="00F8517D" w:rsidRPr="00F8517D" w:rsidRDefault="00F8517D" w:rsidP="00F8517D"/>
    <w:p w14:paraId="49D623A2" w14:textId="77777777" w:rsidR="00F8517D" w:rsidRPr="00F8517D" w:rsidRDefault="00F8517D" w:rsidP="00F8517D"/>
    <w:tbl>
      <w:tblPr>
        <w:tblpPr w:leftFromText="180" w:rightFromText="180" w:vertAnchor="text" w:horzAnchor="margin" w:tblpY="22"/>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1700"/>
        <w:gridCol w:w="1716"/>
        <w:gridCol w:w="1717"/>
        <w:gridCol w:w="1710"/>
      </w:tblGrid>
      <w:tr w:rsidR="00556158" w14:paraId="4FBFB032" w14:textId="77777777" w:rsidTr="00556158">
        <w:trPr>
          <w:trHeight w:val="1489"/>
        </w:trPr>
        <w:tc>
          <w:tcPr>
            <w:tcW w:w="1700" w:type="dxa"/>
          </w:tcPr>
          <w:p w14:paraId="7E0AB390" w14:textId="77777777" w:rsidR="00556158" w:rsidRDefault="00556158" w:rsidP="00556158">
            <w:pPr>
              <w:pStyle w:val="TableParagraph"/>
              <w:spacing w:before="76"/>
              <w:ind w:left="235"/>
              <w:rPr>
                <w:sz w:val="20"/>
              </w:rPr>
            </w:pPr>
            <w:r>
              <w:rPr>
                <w:noProof/>
              </w:rPr>
              <mc:AlternateContent>
                <mc:Choice Requires="wpg">
                  <w:drawing>
                    <wp:anchor distT="0" distB="0" distL="0" distR="0" simplePos="0" relativeHeight="487173120" behindDoc="1" locked="0" layoutInCell="1" allowOverlap="1" wp14:anchorId="2567C4A2" wp14:editId="18EF5298">
                      <wp:simplePos x="0" y="0"/>
                      <wp:positionH relativeFrom="column">
                        <wp:posOffset>621660</wp:posOffset>
                      </wp:positionH>
                      <wp:positionV relativeFrom="paragraph">
                        <wp:posOffset>47262</wp:posOffset>
                      </wp:positionV>
                      <wp:extent cx="303530" cy="1219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530" cy="121920"/>
                                <a:chOff x="0" y="0"/>
                                <a:chExt cx="303530" cy="121920"/>
                              </a:xfrm>
                            </wpg:grpSpPr>
                            <wps:wsp>
                              <wps:cNvPr id="17" name="Graphic 17"/>
                              <wps:cNvSpPr/>
                              <wps:spPr>
                                <a:xfrm>
                                  <a:off x="0" y="60960"/>
                                  <a:ext cx="194310" cy="1270"/>
                                </a:xfrm>
                                <a:custGeom>
                                  <a:avLst/>
                                  <a:gdLst/>
                                  <a:ahLst/>
                                  <a:cxnLst/>
                                  <a:rect l="l" t="t" r="r" b="b"/>
                                  <a:pathLst>
                                    <a:path w="194310">
                                      <a:moveTo>
                                        <a:pt x="0" y="0"/>
                                      </a:moveTo>
                                      <a:lnTo>
                                        <a:pt x="181051" y="0"/>
                                      </a:lnTo>
                                      <a:lnTo>
                                        <a:pt x="193751" y="0"/>
                                      </a:lnTo>
                                    </a:path>
                                  </a:pathLst>
                                </a:custGeom>
                                <a:ln w="25400">
                                  <a:solidFill>
                                    <a:srgbClr val="000000"/>
                                  </a:solidFill>
                                  <a:prstDash val="solid"/>
                                </a:ln>
                              </wps:spPr>
                              <wps:bodyPr wrap="square" lIns="0" tIns="0" rIns="0" bIns="0" rtlCol="0">
                                <a:prstTxWarp prst="textNoShape">
                                  <a:avLst/>
                                </a:prstTxWarp>
                                <a:noAutofit/>
                              </wps:bodyPr>
                            </wps:wsp>
                            <wps:wsp>
                              <wps:cNvPr id="18" name="Graphic 18"/>
                              <wps:cNvSpPr/>
                              <wps:spPr>
                                <a:xfrm>
                                  <a:off x="181052" y="0"/>
                                  <a:ext cx="121920" cy="121920"/>
                                </a:xfrm>
                                <a:custGeom>
                                  <a:avLst/>
                                  <a:gdLst/>
                                  <a:ahLst/>
                                  <a:cxnLst/>
                                  <a:rect l="l" t="t" r="r" b="b"/>
                                  <a:pathLst>
                                    <a:path w="121920" h="121920">
                                      <a:moveTo>
                                        <a:pt x="0" y="0"/>
                                      </a:moveTo>
                                      <a:lnTo>
                                        <a:pt x="0" y="121920"/>
                                      </a:lnTo>
                                      <a:lnTo>
                                        <a:pt x="121920" y="60960"/>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F3AE68" id="Group 16" o:spid="_x0000_s1026" style="position:absolute;margin-left:48.95pt;margin-top:3.7pt;width:23.9pt;height:9.6pt;z-index:-16143360;mso-wrap-distance-left:0;mso-wrap-distance-right:0" coordsize="303530,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">
                      <v:shape id="Graphic 17" o:spid="_x0000_s1027" style="position:absolute;top:60960;width:194310;height:1270;visibility:visible;mso-wrap-style:square;v-text-anchor:top" coordsize="1943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" path="m,l181051,r12700,e" filled="f" strokeweight="2pt">
                        <v:path arrowok="t"/>
                      </v:shape>
                      <v:shape id="Graphic 18" o:spid="_x0000_s1028" style="position:absolute;left:181052;width:121920;height:121920;visibility:visible;mso-wrap-style:square;v-text-anchor:top" coordsize="12192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" path="m,l,121920,121920,60960,,xe" fillcolor="black" stroked="f">
                        <v:path arrowok="t"/>
                      </v:shape>
                    </v:group>
                  </w:pict>
                </mc:Fallback>
              </mc:AlternateContent>
            </w:r>
            <w:r>
              <w:rPr>
                <w:spacing w:val="-2"/>
                <w:sz w:val="20"/>
              </w:rPr>
              <w:t>Severity</w:t>
            </w:r>
          </w:p>
          <w:p w14:paraId="7B978CAD" w14:textId="77777777" w:rsidR="00556158" w:rsidRDefault="00556158" w:rsidP="00556158">
            <w:pPr>
              <w:pStyle w:val="TableParagraph"/>
              <w:spacing w:before="32"/>
              <w:ind w:left="0"/>
              <w:rPr>
                <w:b/>
                <w:sz w:val="20"/>
              </w:rPr>
            </w:pPr>
          </w:p>
          <w:p w14:paraId="7FFCC24E" w14:textId="77777777" w:rsidR="00556158" w:rsidRDefault="00556158" w:rsidP="00556158">
            <w:pPr>
              <w:pStyle w:val="TableParagraph"/>
              <w:ind w:left="431"/>
              <w:rPr>
                <w:sz w:val="20"/>
              </w:rPr>
            </w:pPr>
            <w:r>
              <w:rPr>
                <w:noProof/>
              </w:rPr>
              <mc:AlternateContent>
                <mc:Choice Requires="wpg">
                  <w:drawing>
                    <wp:anchor distT="0" distB="0" distL="0" distR="0" simplePos="0" relativeHeight="487174144" behindDoc="1" locked="0" layoutInCell="1" allowOverlap="1" wp14:anchorId="30405F98" wp14:editId="30A023E9">
                      <wp:simplePos x="0" y="0"/>
                      <wp:positionH relativeFrom="column">
                        <wp:posOffset>691970</wp:posOffset>
                      </wp:positionH>
                      <wp:positionV relativeFrom="paragraph">
                        <wp:posOffset>180701</wp:posOffset>
                      </wp:positionV>
                      <wp:extent cx="121920" cy="30289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302895"/>
                                <a:chOff x="0" y="0"/>
                                <a:chExt cx="121920" cy="302895"/>
                              </a:xfrm>
                            </wpg:grpSpPr>
                            <wps:wsp>
                              <wps:cNvPr id="20" name="Graphic 20"/>
                              <wps:cNvSpPr/>
                              <wps:spPr>
                                <a:xfrm>
                                  <a:off x="60960" y="0"/>
                                  <a:ext cx="1270" cy="193675"/>
                                </a:xfrm>
                                <a:custGeom>
                                  <a:avLst/>
                                  <a:gdLst/>
                                  <a:ahLst/>
                                  <a:cxnLst/>
                                  <a:rect l="l" t="t" r="r" b="b"/>
                                  <a:pathLst>
                                    <a:path h="193675">
                                      <a:moveTo>
                                        <a:pt x="0" y="0"/>
                                      </a:moveTo>
                                      <a:lnTo>
                                        <a:pt x="0" y="180644"/>
                                      </a:lnTo>
                                      <a:lnTo>
                                        <a:pt x="0" y="193344"/>
                                      </a:lnTo>
                                    </a:path>
                                  </a:pathLst>
                                </a:custGeom>
                                <a:ln w="25400">
                                  <a:solidFill>
                                    <a:srgbClr val="000000"/>
                                  </a:solidFill>
                                  <a:prstDash val="solid"/>
                                </a:ln>
                              </wps:spPr>
                              <wps:bodyPr wrap="square" lIns="0" tIns="0" rIns="0" bIns="0" rtlCol="0">
                                <a:prstTxWarp prst="textNoShape">
                                  <a:avLst/>
                                </a:prstTxWarp>
                                <a:noAutofit/>
                              </wps:bodyPr>
                            </wps:wsp>
                            <wps:wsp>
                              <wps:cNvPr id="21" name="Graphic 21"/>
                              <wps:cNvSpPr/>
                              <wps:spPr>
                                <a:xfrm>
                                  <a:off x="0" y="180649"/>
                                  <a:ext cx="121920" cy="121920"/>
                                </a:xfrm>
                                <a:custGeom>
                                  <a:avLst/>
                                  <a:gdLst/>
                                  <a:ahLst/>
                                  <a:cxnLst/>
                                  <a:rect l="l" t="t" r="r" b="b"/>
                                  <a:pathLst>
                                    <a:path w="121920" h="121920">
                                      <a:moveTo>
                                        <a:pt x="121920" y="0"/>
                                      </a:moveTo>
                                      <a:lnTo>
                                        <a:pt x="0" y="0"/>
                                      </a:lnTo>
                                      <a:lnTo>
                                        <a:pt x="60960" y="121920"/>
                                      </a:lnTo>
                                      <a:lnTo>
                                        <a:pt x="1219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812155" id="Group 19" o:spid="_x0000_s1026" style="position:absolute;margin-left:54.5pt;margin-top:14.25pt;width:9.6pt;height:23.85pt;z-index:-16142336;mso-wrap-distance-left:0;mso-wrap-distance-right:0" coordsize="121920,30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">
                      <v:shape id="Graphic 20" o:spid="_x0000_s1027" style="position:absolute;left:60960;width:1270;height:193675;visibility:visible;mso-wrap-style:square;v-text-anchor:top" coordsize="127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" path="m,l,180644r,12700e" filled="f" strokeweight="2pt">
                        <v:path arrowok="t"/>
                      </v:shape>
                      <v:shape id="Graphic 21" o:spid="_x0000_s1028" style="position:absolute;top:180649;width:121920;height:121920;visibility:visible;mso-wrap-style:square;v-text-anchor:top" coordsize="12192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" path="m121920,l,,60960,121920,121920,xe" fillcolor="black" stroked="f">
                        <v:path arrowok="t"/>
                      </v:shape>
                    </v:group>
                  </w:pict>
                </mc:Fallback>
              </mc:AlternateContent>
            </w:r>
            <w:r>
              <w:rPr>
                <w:spacing w:val="-2"/>
                <w:sz w:val="20"/>
              </w:rPr>
              <w:t>Likelihood</w:t>
            </w:r>
          </w:p>
        </w:tc>
        <w:tc>
          <w:tcPr>
            <w:tcW w:w="1716" w:type="dxa"/>
          </w:tcPr>
          <w:p w14:paraId="1EB7151C" w14:textId="77777777" w:rsidR="00556158" w:rsidRDefault="00556158" w:rsidP="00556158">
            <w:pPr>
              <w:pStyle w:val="TableParagraph"/>
              <w:spacing w:before="54"/>
              <w:ind w:left="671" w:right="664"/>
              <w:jc w:val="center"/>
              <w:rPr>
                <w:sz w:val="20"/>
              </w:rPr>
            </w:pPr>
            <w:r>
              <w:rPr>
                <w:spacing w:val="-10"/>
                <w:sz w:val="20"/>
              </w:rPr>
              <w:t>1</w:t>
            </w:r>
          </w:p>
        </w:tc>
        <w:tc>
          <w:tcPr>
            <w:tcW w:w="1717" w:type="dxa"/>
          </w:tcPr>
          <w:p w14:paraId="70B1A6DD" w14:textId="77777777" w:rsidR="00556158" w:rsidRDefault="00556158" w:rsidP="00556158">
            <w:pPr>
              <w:pStyle w:val="TableParagraph"/>
              <w:spacing w:before="54"/>
              <w:ind w:left="671" w:right="665"/>
              <w:jc w:val="center"/>
              <w:rPr>
                <w:sz w:val="20"/>
              </w:rPr>
            </w:pPr>
            <w:r>
              <w:rPr>
                <w:spacing w:val="-10"/>
                <w:sz w:val="20"/>
              </w:rPr>
              <w:t>2</w:t>
            </w:r>
          </w:p>
        </w:tc>
        <w:tc>
          <w:tcPr>
            <w:tcW w:w="1710" w:type="dxa"/>
          </w:tcPr>
          <w:p w14:paraId="6A5B685D" w14:textId="77777777" w:rsidR="00556158" w:rsidRDefault="00556158" w:rsidP="00556158">
            <w:pPr>
              <w:pStyle w:val="TableParagraph"/>
              <w:spacing w:before="54"/>
              <w:ind w:left="651" w:right="646"/>
              <w:jc w:val="center"/>
              <w:rPr>
                <w:sz w:val="20"/>
              </w:rPr>
            </w:pPr>
            <w:r>
              <w:rPr>
                <w:spacing w:val="-10"/>
                <w:sz w:val="20"/>
              </w:rPr>
              <w:t>3</w:t>
            </w:r>
          </w:p>
        </w:tc>
      </w:tr>
      <w:tr w:rsidR="00556158" w14:paraId="5E61E7F5" w14:textId="77777777" w:rsidTr="00556158">
        <w:trPr>
          <w:trHeight w:val="1702"/>
        </w:trPr>
        <w:tc>
          <w:tcPr>
            <w:tcW w:w="1700" w:type="dxa"/>
            <w:shd w:val="clear" w:color="auto" w:fill="F5F5F5"/>
          </w:tcPr>
          <w:p w14:paraId="07D74409" w14:textId="77777777" w:rsidR="00556158" w:rsidRDefault="00556158" w:rsidP="00556158">
            <w:pPr>
              <w:pStyle w:val="TableParagraph"/>
              <w:spacing w:before="54"/>
              <w:ind w:left="7"/>
              <w:jc w:val="center"/>
              <w:rPr>
                <w:sz w:val="20"/>
              </w:rPr>
            </w:pPr>
            <w:r>
              <w:rPr>
                <w:spacing w:val="-10"/>
                <w:sz w:val="20"/>
              </w:rPr>
              <w:t>1</w:t>
            </w:r>
          </w:p>
        </w:tc>
        <w:tc>
          <w:tcPr>
            <w:tcW w:w="1716" w:type="dxa"/>
            <w:shd w:val="clear" w:color="auto" w:fill="00FA92"/>
          </w:tcPr>
          <w:p w14:paraId="6859C6E3" w14:textId="77777777" w:rsidR="00556158" w:rsidRDefault="00556158" w:rsidP="00556158">
            <w:pPr>
              <w:pStyle w:val="TableParagraph"/>
              <w:spacing w:before="54" w:line="254" w:lineRule="auto"/>
              <w:ind w:left="671" w:right="662"/>
              <w:jc w:val="center"/>
              <w:rPr>
                <w:sz w:val="20"/>
              </w:rPr>
            </w:pPr>
            <w:r>
              <w:rPr>
                <w:spacing w:val="-4"/>
                <w:sz w:val="20"/>
              </w:rPr>
              <w:t xml:space="preserve">Low </w:t>
            </w:r>
            <w:r>
              <w:rPr>
                <w:spacing w:val="-10"/>
                <w:sz w:val="20"/>
              </w:rPr>
              <w:t>1</w:t>
            </w:r>
          </w:p>
        </w:tc>
        <w:tc>
          <w:tcPr>
            <w:tcW w:w="1717" w:type="dxa"/>
            <w:shd w:val="clear" w:color="auto" w:fill="00FA92"/>
          </w:tcPr>
          <w:p w14:paraId="572FE674" w14:textId="77777777" w:rsidR="00556158" w:rsidRDefault="00556158" w:rsidP="00556158">
            <w:pPr>
              <w:pStyle w:val="TableParagraph"/>
              <w:spacing w:before="54" w:line="254" w:lineRule="auto"/>
              <w:ind w:left="671" w:right="663"/>
              <w:jc w:val="center"/>
              <w:rPr>
                <w:sz w:val="20"/>
              </w:rPr>
            </w:pPr>
            <w:r>
              <w:rPr>
                <w:spacing w:val="-4"/>
                <w:sz w:val="20"/>
              </w:rPr>
              <w:t xml:space="preserve">Low </w:t>
            </w:r>
            <w:r>
              <w:rPr>
                <w:spacing w:val="-10"/>
                <w:sz w:val="20"/>
              </w:rPr>
              <w:t>2</w:t>
            </w:r>
          </w:p>
        </w:tc>
        <w:tc>
          <w:tcPr>
            <w:tcW w:w="1710" w:type="dxa"/>
            <w:shd w:val="clear" w:color="auto" w:fill="FFFC79"/>
          </w:tcPr>
          <w:p w14:paraId="63A8D0DF" w14:textId="77777777" w:rsidR="00556158" w:rsidRDefault="00556158" w:rsidP="00556158">
            <w:pPr>
              <w:pStyle w:val="TableParagraph"/>
              <w:spacing w:before="54" w:line="254" w:lineRule="auto"/>
              <w:ind w:left="802" w:right="501" w:hanging="293"/>
              <w:rPr>
                <w:sz w:val="20"/>
              </w:rPr>
            </w:pPr>
            <w:r>
              <w:rPr>
                <w:spacing w:val="-2"/>
                <w:sz w:val="20"/>
              </w:rPr>
              <w:t xml:space="preserve">Medium </w:t>
            </w:r>
            <w:r>
              <w:rPr>
                <w:spacing w:val="-10"/>
                <w:sz w:val="20"/>
              </w:rPr>
              <w:t>3</w:t>
            </w:r>
          </w:p>
        </w:tc>
      </w:tr>
      <w:tr w:rsidR="00556158" w14:paraId="3A46BFF8" w14:textId="77777777" w:rsidTr="00556158">
        <w:trPr>
          <w:trHeight w:val="1704"/>
        </w:trPr>
        <w:tc>
          <w:tcPr>
            <w:tcW w:w="1700" w:type="dxa"/>
          </w:tcPr>
          <w:p w14:paraId="6D0C7FE3" w14:textId="77777777" w:rsidR="00556158" w:rsidRDefault="00556158" w:rsidP="00556158">
            <w:pPr>
              <w:pStyle w:val="TableParagraph"/>
              <w:spacing w:before="54"/>
              <w:ind w:left="7"/>
              <w:jc w:val="center"/>
              <w:rPr>
                <w:sz w:val="20"/>
              </w:rPr>
            </w:pPr>
            <w:r>
              <w:rPr>
                <w:spacing w:val="-10"/>
                <w:sz w:val="20"/>
              </w:rPr>
              <w:t>2</w:t>
            </w:r>
          </w:p>
        </w:tc>
        <w:tc>
          <w:tcPr>
            <w:tcW w:w="1716" w:type="dxa"/>
            <w:shd w:val="clear" w:color="auto" w:fill="00FA92"/>
          </w:tcPr>
          <w:p w14:paraId="13931829" w14:textId="77777777" w:rsidR="00556158" w:rsidRDefault="00556158" w:rsidP="00556158">
            <w:pPr>
              <w:pStyle w:val="TableParagraph"/>
              <w:spacing w:before="54" w:line="254" w:lineRule="auto"/>
              <w:ind w:left="671" w:right="662"/>
              <w:jc w:val="center"/>
              <w:rPr>
                <w:sz w:val="20"/>
              </w:rPr>
            </w:pPr>
            <w:r>
              <w:rPr>
                <w:spacing w:val="-4"/>
                <w:sz w:val="20"/>
              </w:rPr>
              <w:t xml:space="preserve">Low </w:t>
            </w:r>
            <w:r>
              <w:rPr>
                <w:spacing w:val="-10"/>
                <w:sz w:val="20"/>
              </w:rPr>
              <w:t>2</w:t>
            </w:r>
          </w:p>
        </w:tc>
        <w:tc>
          <w:tcPr>
            <w:tcW w:w="1717" w:type="dxa"/>
            <w:shd w:val="clear" w:color="auto" w:fill="FFFC79"/>
          </w:tcPr>
          <w:p w14:paraId="0D129791" w14:textId="77777777" w:rsidR="00556158" w:rsidRDefault="00556158" w:rsidP="00556158">
            <w:pPr>
              <w:pStyle w:val="TableParagraph"/>
              <w:spacing w:before="54" w:line="254" w:lineRule="auto"/>
              <w:ind w:left="806" w:right="504" w:hanging="293"/>
              <w:rPr>
                <w:sz w:val="20"/>
              </w:rPr>
            </w:pPr>
            <w:r>
              <w:rPr>
                <w:spacing w:val="-2"/>
                <w:sz w:val="20"/>
              </w:rPr>
              <w:t xml:space="preserve">Medium </w:t>
            </w:r>
            <w:r>
              <w:rPr>
                <w:spacing w:val="-10"/>
                <w:sz w:val="20"/>
              </w:rPr>
              <w:t>4</w:t>
            </w:r>
          </w:p>
        </w:tc>
        <w:tc>
          <w:tcPr>
            <w:tcW w:w="1710" w:type="dxa"/>
            <w:shd w:val="clear" w:color="auto" w:fill="FF968D"/>
          </w:tcPr>
          <w:p w14:paraId="1D4D51C5" w14:textId="77777777" w:rsidR="00556158" w:rsidRDefault="00556158" w:rsidP="00556158">
            <w:pPr>
              <w:pStyle w:val="TableParagraph"/>
              <w:spacing w:before="54" w:line="254" w:lineRule="auto"/>
              <w:ind w:left="651" w:right="643"/>
              <w:jc w:val="center"/>
              <w:rPr>
                <w:sz w:val="20"/>
              </w:rPr>
            </w:pPr>
            <w:r>
              <w:rPr>
                <w:spacing w:val="-4"/>
                <w:sz w:val="20"/>
              </w:rPr>
              <w:t xml:space="preserve">High </w:t>
            </w:r>
            <w:r>
              <w:rPr>
                <w:spacing w:val="-10"/>
                <w:sz w:val="20"/>
              </w:rPr>
              <w:t>6</w:t>
            </w:r>
          </w:p>
        </w:tc>
      </w:tr>
      <w:tr w:rsidR="00556158" w14:paraId="33642EE5" w14:textId="77777777" w:rsidTr="00556158">
        <w:trPr>
          <w:trHeight w:val="1703"/>
        </w:trPr>
        <w:tc>
          <w:tcPr>
            <w:tcW w:w="1700" w:type="dxa"/>
            <w:shd w:val="clear" w:color="auto" w:fill="F5F5F5"/>
          </w:tcPr>
          <w:p w14:paraId="473F58EC" w14:textId="77777777" w:rsidR="00556158" w:rsidRDefault="00556158" w:rsidP="00556158">
            <w:pPr>
              <w:pStyle w:val="TableParagraph"/>
              <w:spacing w:before="54"/>
              <w:ind w:left="7"/>
              <w:jc w:val="center"/>
              <w:rPr>
                <w:sz w:val="20"/>
              </w:rPr>
            </w:pPr>
            <w:r>
              <w:rPr>
                <w:spacing w:val="-10"/>
                <w:sz w:val="20"/>
              </w:rPr>
              <w:t>3</w:t>
            </w:r>
          </w:p>
        </w:tc>
        <w:tc>
          <w:tcPr>
            <w:tcW w:w="1716" w:type="dxa"/>
            <w:shd w:val="clear" w:color="auto" w:fill="FFFC79"/>
          </w:tcPr>
          <w:p w14:paraId="644328AE" w14:textId="77777777" w:rsidR="00556158" w:rsidRDefault="00556158" w:rsidP="00556158">
            <w:pPr>
              <w:pStyle w:val="TableParagraph"/>
              <w:spacing w:before="54" w:line="254" w:lineRule="auto"/>
              <w:ind w:left="805" w:right="499" w:hanging="293"/>
              <w:rPr>
                <w:sz w:val="20"/>
              </w:rPr>
            </w:pPr>
            <w:r>
              <w:rPr>
                <w:spacing w:val="-2"/>
                <w:sz w:val="20"/>
              </w:rPr>
              <w:t xml:space="preserve">Medium </w:t>
            </w:r>
            <w:r>
              <w:rPr>
                <w:spacing w:val="-10"/>
                <w:sz w:val="20"/>
              </w:rPr>
              <w:t>3</w:t>
            </w:r>
          </w:p>
        </w:tc>
        <w:tc>
          <w:tcPr>
            <w:tcW w:w="1717" w:type="dxa"/>
            <w:shd w:val="clear" w:color="auto" w:fill="FF968D"/>
          </w:tcPr>
          <w:p w14:paraId="7F7C77F8" w14:textId="77777777" w:rsidR="00556158" w:rsidRDefault="00556158" w:rsidP="00556158">
            <w:pPr>
              <w:pStyle w:val="TableParagraph"/>
              <w:spacing w:before="54" w:line="254" w:lineRule="auto"/>
              <w:ind w:left="654" w:right="646"/>
              <w:jc w:val="center"/>
              <w:rPr>
                <w:sz w:val="20"/>
              </w:rPr>
            </w:pPr>
            <w:r>
              <w:rPr>
                <w:spacing w:val="-4"/>
                <w:sz w:val="20"/>
              </w:rPr>
              <w:t xml:space="preserve">High </w:t>
            </w:r>
            <w:r>
              <w:rPr>
                <w:spacing w:val="-10"/>
                <w:sz w:val="20"/>
              </w:rPr>
              <w:t>6</w:t>
            </w:r>
          </w:p>
        </w:tc>
        <w:tc>
          <w:tcPr>
            <w:tcW w:w="1710" w:type="dxa"/>
            <w:shd w:val="clear" w:color="auto" w:fill="FF968D"/>
          </w:tcPr>
          <w:p w14:paraId="65136059" w14:textId="77777777" w:rsidR="00556158" w:rsidRDefault="00556158" w:rsidP="00556158">
            <w:pPr>
              <w:pStyle w:val="TableParagraph"/>
              <w:spacing w:before="54" w:line="254" w:lineRule="auto"/>
              <w:ind w:left="651" w:right="643"/>
              <w:jc w:val="center"/>
              <w:rPr>
                <w:sz w:val="20"/>
              </w:rPr>
            </w:pPr>
            <w:r>
              <w:rPr>
                <w:spacing w:val="-4"/>
                <w:sz w:val="20"/>
              </w:rPr>
              <w:t xml:space="preserve">High </w:t>
            </w:r>
            <w:r>
              <w:rPr>
                <w:spacing w:val="-10"/>
                <w:sz w:val="20"/>
              </w:rPr>
              <w:t>9</w:t>
            </w:r>
          </w:p>
        </w:tc>
      </w:tr>
    </w:tbl>
    <w:p w14:paraId="2922CA0D" w14:textId="77777777" w:rsidR="00F8517D" w:rsidRPr="00F8517D" w:rsidRDefault="00F8517D" w:rsidP="00F8517D"/>
    <w:p w14:paraId="50CD580C" w14:textId="77777777" w:rsidR="00F8517D" w:rsidRPr="00F8517D" w:rsidRDefault="00F8517D" w:rsidP="00F8517D"/>
    <w:p w14:paraId="50F4A869" w14:textId="77777777" w:rsidR="00F8517D" w:rsidRPr="00F8517D" w:rsidRDefault="00F8517D" w:rsidP="00F8517D"/>
    <w:p w14:paraId="3E02F97E" w14:textId="77777777" w:rsidR="00F8517D" w:rsidRPr="00F8517D" w:rsidRDefault="00F8517D" w:rsidP="00F8517D"/>
    <w:p w14:paraId="519B2B1B" w14:textId="77777777" w:rsidR="00F8517D" w:rsidRPr="00F8517D" w:rsidRDefault="00F8517D" w:rsidP="00F8517D"/>
    <w:p w14:paraId="2C1680BB" w14:textId="77777777" w:rsidR="00F8517D" w:rsidRPr="00F8517D" w:rsidRDefault="00F8517D" w:rsidP="00F8517D"/>
    <w:p w14:paraId="4492BD3D" w14:textId="77777777" w:rsidR="00F8517D" w:rsidRPr="00F8517D" w:rsidRDefault="00F8517D" w:rsidP="00F8517D"/>
    <w:p w14:paraId="669CEFBD" w14:textId="77777777" w:rsidR="00F8517D" w:rsidRPr="00F8517D" w:rsidRDefault="00F8517D" w:rsidP="00F8517D"/>
    <w:p w14:paraId="55B1D2E0" w14:textId="77777777" w:rsidR="00F8517D" w:rsidRPr="00F8517D" w:rsidRDefault="00F8517D" w:rsidP="00F8517D"/>
    <w:p w14:paraId="2016B2A7" w14:textId="77777777" w:rsidR="00F8517D" w:rsidRPr="00F8517D" w:rsidRDefault="00F8517D" w:rsidP="00F8517D"/>
    <w:p w14:paraId="53006CB7" w14:textId="77777777" w:rsidR="00F8517D" w:rsidRPr="00F8517D" w:rsidRDefault="00F8517D" w:rsidP="00F8517D"/>
    <w:p w14:paraId="041DBF39" w14:textId="77777777" w:rsidR="00F8517D" w:rsidRPr="00F8517D" w:rsidRDefault="00F8517D" w:rsidP="00F8517D"/>
    <w:p w14:paraId="488EBA14" w14:textId="77777777" w:rsidR="00F8517D" w:rsidRPr="00F8517D" w:rsidRDefault="00F8517D" w:rsidP="00F8517D"/>
    <w:p w14:paraId="6684C6D3" w14:textId="77777777" w:rsidR="00F8517D" w:rsidRPr="00F8517D" w:rsidRDefault="00F8517D" w:rsidP="00F8517D"/>
    <w:p w14:paraId="55DD5AE8" w14:textId="77777777" w:rsidR="00F8517D" w:rsidRPr="00F8517D" w:rsidRDefault="00F8517D" w:rsidP="00F8517D"/>
    <w:p w14:paraId="08ED087D" w14:textId="77777777" w:rsidR="00F8517D" w:rsidRPr="00F8517D" w:rsidRDefault="00F8517D" w:rsidP="00F8517D"/>
    <w:p w14:paraId="48F7EE3A" w14:textId="77777777" w:rsidR="001E29B5" w:rsidRDefault="001E29B5" w:rsidP="0076126B">
      <w:pPr>
        <w:pStyle w:val="BodyText"/>
      </w:pPr>
    </w:p>
    <w:sectPr w:rsidR="001E29B5" w:rsidSect="0076126B">
      <w:pgSz w:w="16839" w:h="11907" w:orient="landscape"/>
      <w:pgMar w:top="1060" w:right="10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0466" w14:textId="77777777" w:rsidR="00FC437E" w:rsidRDefault="00FC437E" w:rsidP="00440771">
      <w:r>
        <w:separator/>
      </w:r>
    </w:p>
  </w:endnote>
  <w:endnote w:type="continuationSeparator" w:id="0">
    <w:p w14:paraId="7B303F70" w14:textId="77777777" w:rsidR="00FC437E" w:rsidRDefault="00FC437E" w:rsidP="0044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charset w:val="00"/>
    <w:family w:val="swiss"/>
    <w:pitch w:val="variable"/>
  </w:font>
  <w:font w:name="Dotum">
    <w:panose1 w:val="020B0600000101010101"/>
    <w:charset w:val="81"/>
    <w:family w:val="swiss"/>
    <w:pitch w:val="variable"/>
    <w:sig w:usb0="B00002AF" w:usb1="69D77CFB" w:usb2="00000030" w:usb3="00000000" w:csb0="0008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647F" w14:textId="77777777" w:rsidR="0076126B" w:rsidRDefault="007612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5F5B" w14:textId="402749F6" w:rsidR="00440771" w:rsidRDefault="00C3405B">
    <w:pPr>
      <w:pStyle w:val="Footer"/>
    </w:pPr>
    <w:r>
      <w:t>FMW Play Therapy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BC40" w14:textId="77777777" w:rsidR="0076126B" w:rsidRDefault="00761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1C1F" w14:textId="77777777" w:rsidR="00FC437E" w:rsidRDefault="00FC437E" w:rsidP="00440771">
      <w:r>
        <w:separator/>
      </w:r>
    </w:p>
  </w:footnote>
  <w:footnote w:type="continuationSeparator" w:id="0">
    <w:p w14:paraId="3278FA46" w14:textId="77777777" w:rsidR="00FC437E" w:rsidRDefault="00FC437E" w:rsidP="00440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D1152" w14:textId="77777777" w:rsidR="0076126B" w:rsidRDefault="007612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4DCD" w14:textId="77777777" w:rsidR="0076126B" w:rsidRDefault="007612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5079" w14:textId="77777777" w:rsidR="0076126B" w:rsidRDefault="00761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748A"/>
    <w:multiLevelType w:val="multilevel"/>
    <w:tmpl w:val="2DE6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02DCF"/>
    <w:multiLevelType w:val="multilevel"/>
    <w:tmpl w:val="4E6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C4AB9"/>
    <w:multiLevelType w:val="multilevel"/>
    <w:tmpl w:val="DC7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35BFC"/>
    <w:multiLevelType w:val="multilevel"/>
    <w:tmpl w:val="3E3A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E05E1"/>
    <w:multiLevelType w:val="multilevel"/>
    <w:tmpl w:val="4D98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91F15"/>
    <w:multiLevelType w:val="multilevel"/>
    <w:tmpl w:val="2204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67169"/>
    <w:multiLevelType w:val="multilevel"/>
    <w:tmpl w:val="133A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A327C6"/>
    <w:multiLevelType w:val="multilevel"/>
    <w:tmpl w:val="03A2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5A617B"/>
    <w:multiLevelType w:val="multilevel"/>
    <w:tmpl w:val="0FD2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2800DF"/>
    <w:multiLevelType w:val="multilevel"/>
    <w:tmpl w:val="51D6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055708">
    <w:abstractNumId w:val="7"/>
  </w:num>
  <w:num w:numId="2" w16cid:durableId="205025723">
    <w:abstractNumId w:val="9"/>
  </w:num>
  <w:num w:numId="3" w16cid:durableId="617949858">
    <w:abstractNumId w:val="8"/>
  </w:num>
  <w:num w:numId="4" w16cid:durableId="1754083706">
    <w:abstractNumId w:val="4"/>
  </w:num>
  <w:num w:numId="5" w16cid:durableId="1627739217">
    <w:abstractNumId w:val="2"/>
  </w:num>
  <w:num w:numId="6" w16cid:durableId="873736252">
    <w:abstractNumId w:val="5"/>
  </w:num>
  <w:num w:numId="7" w16cid:durableId="1316180895">
    <w:abstractNumId w:val="0"/>
  </w:num>
  <w:num w:numId="8" w16cid:durableId="951714000">
    <w:abstractNumId w:val="3"/>
  </w:num>
  <w:num w:numId="9" w16cid:durableId="287584903">
    <w:abstractNumId w:val="6"/>
  </w:num>
  <w:num w:numId="10" w16cid:durableId="1641421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98"/>
    <w:rsid w:val="00005945"/>
    <w:rsid w:val="00017033"/>
    <w:rsid w:val="00023007"/>
    <w:rsid w:val="0003532A"/>
    <w:rsid w:val="0004240E"/>
    <w:rsid w:val="000563F0"/>
    <w:rsid w:val="00077CCE"/>
    <w:rsid w:val="000960C5"/>
    <w:rsid w:val="000A0B5B"/>
    <w:rsid w:val="000A7582"/>
    <w:rsid w:val="000C3FFA"/>
    <w:rsid w:val="00115EA8"/>
    <w:rsid w:val="001357A9"/>
    <w:rsid w:val="001603D4"/>
    <w:rsid w:val="001809BD"/>
    <w:rsid w:val="001D603E"/>
    <w:rsid w:val="001D74A2"/>
    <w:rsid w:val="001E29B5"/>
    <w:rsid w:val="00213968"/>
    <w:rsid w:val="00255C10"/>
    <w:rsid w:val="00284FB3"/>
    <w:rsid w:val="0028578F"/>
    <w:rsid w:val="002928F9"/>
    <w:rsid w:val="0029606A"/>
    <w:rsid w:val="002E6891"/>
    <w:rsid w:val="002F77CF"/>
    <w:rsid w:val="00320393"/>
    <w:rsid w:val="00341BED"/>
    <w:rsid w:val="00342C50"/>
    <w:rsid w:val="00376BE2"/>
    <w:rsid w:val="00381770"/>
    <w:rsid w:val="00397ADC"/>
    <w:rsid w:val="003A3B53"/>
    <w:rsid w:val="003A5359"/>
    <w:rsid w:val="003B1F08"/>
    <w:rsid w:val="003D2665"/>
    <w:rsid w:val="003F396F"/>
    <w:rsid w:val="00440771"/>
    <w:rsid w:val="00465197"/>
    <w:rsid w:val="00465501"/>
    <w:rsid w:val="004828C8"/>
    <w:rsid w:val="00496F5A"/>
    <w:rsid w:val="0050152E"/>
    <w:rsid w:val="00517DD2"/>
    <w:rsid w:val="005259F0"/>
    <w:rsid w:val="00531750"/>
    <w:rsid w:val="00556158"/>
    <w:rsid w:val="00565CA6"/>
    <w:rsid w:val="0059448E"/>
    <w:rsid w:val="005E244E"/>
    <w:rsid w:val="005F7804"/>
    <w:rsid w:val="0060278D"/>
    <w:rsid w:val="00616818"/>
    <w:rsid w:val="00622622"/>
    <w:rsid w:val="00624259"/>
    <w:rsid w:val="00632DBD"/>
    <w:rsid w:val="00656A02"/>
    <w:rsid w:val="00662364"/>
    <w:rsid w:val="00665D71"/>
    <w:rsid w:val="0068213D"/>
    <w:rsid w:val="006B0EB8"/>
    <w:rsid w:val="006C70A5"/>
    <w:rsid w:val="006E4822"/>
    <w:rsid w:val="006F133F"/>
    <w:rsid w:val="00754B76"/>
    <w:rsid w:val="0076126B"/>
    <w:rsid w:val="007B1E58"/>
    <w:rsid w:val="007C077A"/>
    <w:rsid w:val="007D063D"/>
    <w:rsid w:val="007D0E25"/>
    <w:rsid w:val="007D51B5"/>
    <w:rsid w:val="008146CB"/>
    <w:rsid w:val="00817C65"/>
    <w:rsid w:val="00862806"/>
    <w:rsid w:val="00863E31"/>
    <w:rsid w:val="0088035C"/>
    <w:rsid w:val="008929D9"/>
    <w:rsid w:val="008A6298"/>
    <w:rsid w:val="008E28B7"/>
    <w:rsid w:val="00917F84"/>
    <w:rsid w:val="00920E67"/>
    <w:rsid w:val="00961F82"/>
    <w:rsid w:val="009701A1"/>
    <w:rsid w:val="00994CD7"/>
    <w:rsid w:val="009C5B8B"/>
    <w:rsid w:val="009E7F9A"/>
    <w:rsid w:val="00A46B5E"/>
    <w:rsid w:val="00AE41B6"/>
    <w:rsid w:val="00B115DF"/>
    <w:rsid w:val="00B26467"/>
    <w:rsid w:val="00B2671B"/>
    <w:rsid w:val="00B45C9B"/>
    <w:rsid w:val="00B62C99"/>
    <w:rsid w:val="00B91A2A"/>
    <w:rsid w:val="00BB653B"/>
    <w:rsid w:val="00BB779F"/>
    <w:rsid w:val="00BF48CA"/>
    <w:rsid w:val="00BF5805"/>
    <w:rsid w:val="00C3405B"/>
    <w:rsid w:val="00C70A0E"/>
    <w:rsid w:val="00CA3A02"/>
    <w:rsid w:val="00CA6FE0"/>
    <w:rsid w:val="00CB3F4F"/>
    <w:rsid w:val="00CC46BF"/>
    <w:rsid w:val="00CD537D"/>
    <w:rsid w:val="00CF6074"/>
    <w:rsid w:val="00D07B4E"/>
    <w:rsid w:val="00D33407"/>
    <w:rsid w:val="00D52A73"/>
    <w:rsid w:val="00D86ABA"/>
    <w:rsid w:val="00D93584"/>
    <w:rsid w:val="00DD37A8"/>
    <w:rsid w:val="00E11942"/>
    <w:rsid w:val="00E53046"/>
    <w:rsid w:val="00E656E6"/>
    <w:rsid w:val="00E74B79"/>
    <w:rsid w:val="00EA6CB6"/>
    <w:rsid w:val="00EC1735"/>
    <w:rsid w:val="00EC4B2B"/>
    <w:rsid w:val="00ED2BED"/>
    <w:rsid w:val="00EF426D"/>
    <w:rsid w:val="00F21AF1"/>
    <w:rsid w:val="00F2463F"/>
    <w:rsid w:val="00F268A1"/>
    <w:rsid w:val="00F7036A"/>
    <w:rsid w:val="00F7087E"/>
    <w:rsid w:val="00F8517D"/>
    <w:rsid w:val="00F86486"/>
    <w:rsid w:val="00F86C9F"/>
    <w:rsid w:val="00FB532F"/>
    <w:rsid w:val="00FC3D25"/>
    <w:rsid w:val="00FC437E"/>
    <w:rsid w:val="00FD33F0"/>
    <w:rsid w:val="00FE1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4E720"/>
  <w15:docId w15:val="{B71282CC-42BE-4F8B-A299-D28B8FF1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7612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612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6126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6126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126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6126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6126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126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126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85"/>
    </w:pPr>
  </w:style>
  <w:style w:type="paragraph" w:styleId="NoSpacing">
    <w:name w:val="No Spacing"/>
    <w:uiPriority w:val="1"/>
    <w:qFormat/>
    <w:rsid w:val="007B1E58"/>
    <w:rPr>
      <w:rFonts w:ascii="Calibri" w:eastAsia="Calibri" w:hAnsi="Calibri" w:cs="Calibri"/>
    </w:rPr>
  </w:style>
  <w:style w:type="paragraph" w:styleId="Header">
    <w:name w:val="header"/>
    <w:basedOn w:val="Normal"/>
    <w:link w:val="HeaderChar"/>
    <w:uiPriority w:val="99"/>
    <w:unhideWhenUsed/>
    <w:rsid w:val="00440771"/>
    <w:pPr>
      <w:tabs>
        <w:tab w:val="center" w:pos="4513"/>
        <w:tab w:val="right" w:pos="9026"/>
      </w:tabs>
    </w:pPr>
  </w:style>
  <w:style w:type="character" w:customStyle="1" w:styleId="HeaderChar">
    <w:name w:val="Header Char"/>
    <w:basedOn w:val="DefaultParagraphFont"/>
    <w:link w:val="Header"/>
    <w:uiPriority w:val="99"/>
    <w:rsid w:val="00440771"/>
    <w:rPr>
      <w:rFonts w:ascii="Calibri" w:eastAsia="Calibri" w:hAnsi="Calibri" w:cs="Calibri"/>
    </w:rPr>
  </w:style>
  <w:style w:type="paragraph" w:styleId="Footer">
    <w:name w:val="footer"/>
    <w:basedOn w:val="Normal"/>
    <w:link w:val="FooterChar"/>
    <w:uiPriority w:val="99"/>
    <w:unhideWhenUsed/>
    <w:rsid w:val="00440771"/>
    <w:pPr>
      <w:tabs>
        <w:tab w:val="center" w:pos="4513"/>
        <w:tab w:val="right" w:pos="9026"/>
      </w:tabs>
    </w:pPr>
  </w:style>
  <w:style w:type="character" w:customStyle="1" w:styleId="FooterChar">
    <w:name w:val="Footer Char"/>
    <w:basedOn w:val="DefaultParagraphFont"/>
    <w:link w:val="Footer"/>
    <w:uiPriority w:val="99"/>
    <w:rsid w:val="00440771"/>
    <w:rPr>
      <w:rFonts w:ascii="Calibri" w:eastAsia="Calibri" w:hAnsi="Calibri" w:cs="Calibri"/>
    </w:rPr>
  </w:style>
  <w:style w:type="character" w:customStyle="1" w:styleId="BodyTextChar">
    <w:name w:val="Body Text Char"/>
    <w:basedOn w:val="DefaultParagraphFont"/>
    <w:link w:val="BodyText"/>
    <w:uiPriority w:val="1"/>
    <w:rsid w:val="00556158"/>
    <w:rPr>
      <w:rFonts w:ascii="Calibri" w:eastAsia="Calibri" w:hAnsi="Calibri" w:cs="Calibri"/>
    </w:rPr>
  </w:style>
  <w:style w:type="paragraph" w:customStyle="1" w:styleId="pdq2pgselectionanchorcontainer">
    <w:name w:val="pdq2pg_selectionanchorcontainer"/>
    <w:basedOn w:val="Normal"/>
    <w:rsid w:val="00D9358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D9358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BookTitle">
    <w:name w:val="Book Title"/>
    <w:basedOn w:val="DefaultParagraphFont"/>
    <w:uiPriority w:val="33"/>
    <w:qFormat/>
    <w:rsid w:val="0076126B"/>
    <w:rPr>
      <w:b/>
      <w:bCs/>
      <w:i/>
      <w:iCs/>
      <w:spacing w:val="5"/>
    </w:rPr>
  </w:style>
  <w:style w:type="paragraph" w:styleId="Caption">
    <w:name w:val="caption"/>
    <w:basedOn w:val="Normal"/>
    <w:next w:val="Normal"/>
    <w:uiPriority w:val="35"/>
    <w:semiHidden/>
    <w:unhideWhenUsed/>
    <w:qFormat/>
    <w:rsid w:val="0076126B"/>
    <w:pPr>
      <w:spacing w:after="200"/>
    </w:pPr>
    <w:rPr>
      <w:i/>
      <w:iCs/>
      <w:color w:val="1F497D" w:themeColor="text2"/>
      <w:sz w:val="18"/>
      <w:szCs w:val="18"/>
    </w:rPr>
  </w:style>
  <w:style w:type="character" w:styleId="Emphasis">
    <w:name w:val="Emphasis"/>
    <w:basedOn w:val="DefaultParagraphFont"/>
    <w:uiPriority w:val="20"/>
    <w:qFormat/>
    <w:rsid w:val="0076126B"/>
    <w:rPr>
      <w:i/>
      <w:iCs/>
    </w:rPr>
  </w:style>
  <w:style w:type="character" w:customStyle="1" w:styleId="Heading1Char">
    <w:name w:val="Heading 1 Char"/>
    <w:basedOn w:val="DefaultParagraphFont"/>
    <w:link w:val="Heading1"/>
    <w:uiPriority w:val="9"/>
    <w:rsid w:val="0076126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6126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6126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6126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6126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6126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6126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612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126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6126B"/>
    <w:rPr>
      <w:i/>
      <w:iCs/>
      <w:color w:val="4F81BD" w:themeColor="accent1"/>
    </w:rPr>
  </w:style>
  <w:style w:type="paragraph" w:styleId="IntenseQuote">
    <w:name w:val="Intense Quote"/>
    <w:basedOn w:val="Normal"/>
    <w:next w:val="Normal"/>
    <w:link w:val="IntenseQuoteChar"/>
    <w:uiPriority w:val="30"/>
    <w:qFormat/>
    <w:rsid w:val="0076126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6126B"/>
    <w:rPr>
      <w:rFonts w:ascii="Calibri" w:eastAsia="Calibri" w:hAnsi="Calibri" w:cs="Calibri"/>
      <w:i/>
      <w:iCs/>
      <w:color w:val="4F81BD" w:themeColor="accent1"/>
    </w:rPr>
  </w:style>
  <w:style w:type="character" w:styleId="IntenseReference">
    <w:name w:val="Intense Reference"/>
    <w:basedOn w:val="DefaultParagraphFont"/>
    <w:uiPriority w:val="32"/>
    <w:qFormat/>
    <w:rsid w:val="0076126B"/>
    <w:rPr>
      <w:b/>
      <w:bCs/>
      <w:smallCaps/>
      <w:color w:val="4F81BD" w:themeColor="accent1"/>
      <w:spacing w:val="5"/>
    </w:rPr>
  </w:style>
  <w:style w:type="paragraph" w:styleId="Quote">
    <w:name w:val="Quote"/>
    <w:basedOn w:val="Normal"/>
    <w:next w:val="Normal"/>
    <w:link w:val="QuoteChar"/>
    <w:uiPriority w:val="29"/>
    <w:qFormat/>
    <w:rsid w:val="0076126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126B"/>
    <w:rPr>
      <w:rFonts w:ascii="Calibri" w:eastAsia="Calibri" w:hAnsi="Calibri" w:cs="Calibri"/>
      <w:i/>
      <w:iCs/>
      <w:color w:val="404040" w:themeColor="text1" w:themeTint="BF"/>
    </w:rPr>
  </w:style>
  <w:style w:type="character" w:styleId="Strong">
    <w:name w:val="Strong"/>
    <w:basedOn w:val="DefaultParagraphFont"/>
    <w:uiPriority w:val="22"/>
    <w:qFormat/>
    <w:rsid w:val="0076126B"/>
    <w:rPr>
      <w:b/>
      <w:bCs/>
    </w:rPr>
  </w:style>
  <w:style w:type="paragraph" w:styleId="Subtitle">
    <w:name w:val="Subtitle"/>
    <w:basedOn w:val="Normal"/>
    <w:next w:val="Normal"/>
    <w:link w:val="SubtitleChar"/>
    <w:uiPriority w:val="11"/>
    <w:qFormat/>
    <w:rsid w:val="0076126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6126B"/>
    <w:rPr>
      <w:rFonts w:eastAsiaTheme="minorEastAsia"/>
      <w:color w:val="5A5A5A" w:themeColor="text1" w:themeTint="A5"/>
      <w:spacing w:val="15"/>
    </w:rPr>
  </w:style>
  <w:style w:type="character" w:styleId="SubtleEmphasis">
    <w:name w:val="Subtle Emphasis"/>
    <w:basedOn w:val="DefaultParagraphFont"/>
    <w:uiPriority w:val="19"/>
    <w:qFormat/>
    <w:rsid w:val="0076126B"/>
    <w:rPr>
      <w:i/>
      <w:iCs/>
      <w:color w:val="404040" w:themeColor="text1" w:themeTint="BF"/>
    </w:rPr>
  </w:style>
  <w:style w:type="character" w:styleId="SubtleReference">
    <w:name w:val="Subtle Reference"/>
    <w:basedOn w:val="DefaultParagraphFont"/>
    <w:uiPriority w:val="31"/>
    <w:qFormat/>
    <w:rsid w:val="0076126B"/>
    <w:rPr>
      <w:smallCaps/>
      <w:color w:val="5A5A5A" w:themeColor="text1" w:themeTint="A5"/>
    </w:rPr>
  </w:style>
  <w:style w:type="paragraph" w:styleId="Title">
    <w:name w:val="Title"/>
    <w:basedOn w:val="Normal"/>
    <w:next w:val="Normal"/>
    <w:link w:val="TitleChar"/>
    <w:uiPriority w:val="10"/>
    <w:qFormat/>
    <w:rsid w:val="007612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26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6126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29C0EBC-596B-4D70-83BD-C881A90E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3334</Words>
  <Characters>19007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MPT Play Therapy Risk Assessment 2024</vt:lpstr>
    </vt:vector>
  </TitlesOfParts>
  <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MPT Play Therapy Risk Assessment 2024</dc:title>
  <dc:creator>Tessa Cope</dc:creator>
  <cp:lastModifiedBy>Tessa Cope</cp:lastModifiedBy>
  <cp:revision>115</cp:revision>
  <cp:lastPrinted>2025-10-24T13:32:00Z</cp:lastPrinted>
  <dcterms:created xsi:type="dcterms:W3CDTF">2025-10-24T11:47:00Z</dcterms:created>
  <dcterms:modified xsi:type="dcterms:W3CDTF">2026-09-12T13:14:00Z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2024-10-23T00:00:00Z</vt:filetime>
  </property>
  <property fmtid="{D5CDD505-2E9C-101B-9397-08002B2CF9AE}" pid="3" name="Creator">
    <vt:lpwstr>Pages</vt:lpwstr>
  </property>
  <property fmtid="{D5CDD505-2E9C-101B-9397-08002B2CF9AE}" pid="4" name="LastSaved">
    <vt:filetime>2025-10-24T00:00:00Z</vt:filetime>
  </property>
  <property fmtid="{D5CDD505-2E9C-101B-9397-08002B2CF9AE}" pid="5" name="Producer">
    <vt:lpwstr>macOS Version 13.7 (Build 22H123) Quartz PDFContext</vt:lpwstr>
  </property>
</Properties>
</file>